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4BB3" w:rsidRDefault="00EA4BB3">
      <w:pPr>
        <w:pStyle w:val="Ttulo"/>
        <w:rPr>
          <w:rFonts w:ascii="Trebuchet MS" w:hAnsi="Trebuchet MS"/>
          <w:noProof/>
          <w:color w:val="90C226"/>
          <w:lang w:val="es-ES"/>
        </w:rPr>
      </w:pPr>
    </w:p>
    <w:p w:rsidR="00B54829" w:rsidRPr="00B54829" w:rsidRDefault="00B54829" w:rsidP="00B54829">
      <w:pPr>
        <w:rPr>
          <w:lang w:val="es-ES"/>
        </w:rPr>
      </w:pPr>
    </w:p>
    <w:p w:rsidR="00EA4BB3" w:rsidRDefault="00EA4BB3">
      <w:pPr>
        <w:pStyle w:val="Ttulo"/>
        <w:rPr>
          <w:rFonts w:ascii="Trebuchet MS" w:hAnsi="Trebuchet MS"/>
          <w:noProof/>
          <w:color w:val="90C226"/>
          <w:lang w:val="es-ES"/>
        </w:rPr>
      </w:pPr>
    </w:p>
    <w:p w:rsidR="00EA4BB3" w:rsidRDefault="009D5505">
      <w:pPr>
        <w:pStyle w:val="Ttulo"/>
        <w:rPr>
          <w:rFonts w:ascii="Trebuchet MS" w:hAnsi="Trebuchet MS"/>
          <w:noProof/>
          <w:color w:val="90C226"/>
          <w:lang w:val="es-ES"/>
        </w:rPr>
      </w:pPr>
      <w:r w:rsidRPr="009D5505">
        <w:rPr>
          <w:rFonts w:ascii="Trebuchet MS" w:hAnsi="Trebuchet MS"/>
          <w:noProof/>
          <w:color w:val="90C226"/>
          <w:lang w:eastAsia="es-AR"/>
        </w:rPr>
        <w:pict>
          <v:shapetype id="_x0000_t202" coordsize="21600,21600" o:spt="202" path="m,l,21600r21600,l21600,xe">
            <v:stroke joinstyle="miter"/>
            <v:path gradientshapeok="t" o:connecttype="rect"/>
          </v:shapetype>
          <v:shape id="Cuadro de texto 2" o:spid="_x0000_s1026" type="#_x0000_t202" style="position:absolute;left:0;text-align:left;margin-left:95.6pt;margin-top:32.5pt;width:292.8pt;height:260.1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JVJwIAACUEAAAOAAAAZHJzL2Uyb0RvYy54bWysU9tu2zAMfR+wfxD0vti5tYkRp+jSZRjQ&#10;XYBuH0BLcixMFj1JiZ19/SglTbPtbZgfBNIkjw4PqdXd0Bp2UM5rtCUfj3LOlBUotd2V/NvX7ZsF&#10;Zz6AlWDQqpIfled369evVn1XqAk2aKRyjECsL/qu5E0IXZFlXjSqBT/CTlkK1uhaCOS6XSYd9ITe&#10;mmyS5zdZj052DoXynv4+nIJ8nfDrWonwua69CsyUnLiFdLp0VvHM1isodg66RoszDfgHFi1oS5de&#10;oB4gANs7/RdUq4VDj3UYCWwzrGstVOqBuhnnf3Tz1ECnUi8kju8uMvn/Bys+Hb44pmXJp/ktZxZa&#10;GtJmD9Ihk4oFNQRkkyhT3/mCsp86yg/DWxxo3Kll3z2i+O6ZxU0DdqfuncO+USCJ5jhWZlelJxwf&#10;Qar+I0q6DfYBE9BQuzZqSKowQqdxHS8jIh5M0M/p7Xgxv6GQoNh0mk+X+TzdAcVzeed8eK+wZdEo&#10;uaMdSPBwePQh0oHiOSXe5tFoudXGJMftqo1x7AC0L9v0ndF/SzOW9SVfzifzhGwx1qdVanWgfTa6&#10;Lfkij18shyLK8c7KZAfQ5mQTE2PP+kRJTuKEoRooMYpWoTySUg5Pe0vvjIwG3U/OetrZkvsfe3CK&#10;M/PBktrL8WwWlzw5s/nthBx3HamuI2AFQZU8cHYyNyE9jMjX4j1NpdZJrxcmZ660i0nG87uJy37t&#10;p6yX173+BQAA//8DAFBLAwQUAAYACAAAACEAXzMWmt4AAAAKAQAADwAAAGRycy9kb3ducmV2Lnht&#10;bEyP0U6DQBBF3038h82Y+GLs0irQIkujJhpfW/sBA0yByM4Sdlvo3zs+2cebublzTr6dba/ONPrO&#10;sYHlIgJFXLm648bA4fvjcQ3KB+Qae8dk4EIetsXtTY5Z7Sbe0XkfGiUj7DM00IYwZFr7qiWLfuEG&#10;Yrkd3WgxSBwbXY84ybjt9SqKEm2xY/nQ4kDvLVU/+5M1cPyaHuLNVH6GQ7p7Tt6wS0t3Meb+bn59&#10;ARVoDv9l+MMXdCiEqXQnrr3qJW+WK6kaSGJxkkKaJuJSGojX8RPoItfXCsUvAAAA//8DAFBLAQIt&#10;ABQABgAIAAAAIQC2gziS/gAAAOEBAAATAAAAAAAAAAAAAAAAAAAAAABbQ29udGVudF9UeXBlc10u&#10;eG1sUEsBAi0AFAAGAAgAAAAhADj9If/WAAAAlAEAAAsAAAAAAAAAAAAAAAAALwEAAF9yZWxzLy5y&#10;ZWxzUEsBAi0AFAAGAAgAAAAhAA0X4lUnAgAAJQQAAA4AAAAAAAAAAAAAAAAALgIAAGRycy9lMm9E&#10;b2MueG1sUEsBAi0AFAAGAAgAAAAhAF8zFpreAAAACgEAAA8AAAAAAAAAAAAAAAAAgQQAAGRycy9k&#10;b3ducmV2LnhtbFBLBQYAAAAABAAEAPMAAACMBQAAAAA=&#10;" stroked="f">
            <v:textbox>
              <w:txbxContent>
                <w:p w:rsidR="00EA4BB3" w:rsidRPr="00EA4BB3" w:rsidRDefault="00EA4BB3">
                  <w:pPr>
                    <w:rPr>
                      <w:lang w:val="es-ES"/>
                    </w:rPr>
                  </w:pPr>
                  <w:r>
                    <w:rPr>
                      <w:noProof/>
                      <w:lang w:val="es-ES" w:eastAsia="es-ES"/>
                    </w:rPr>
                    <w:drawing>
                      <wp:inline distT="0" distB="0" distL="0" distR="0">
                        <wp:extent cx="3243072" cy="3025043"/>
                        <wp:effectExtent l="0" t="0" r="0" b="444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2317" cy="3024339"/>
                                </a:xfrm>
                                <a:prstGeom prst="rect">
                                  <a:avLst/>
                                </a:prstGeom>
                              </pic:spPr>
                            </pic:pic>
                          </a:graphicData>
                        </a:graphic>
                      </wp:inline>
                    </w:drawing>
                  </w:r>
                </w:p>
              </w:txbxContent>
            </v:textbox>
          </v:shape>
        </w:pict>
      </w:r>
    </w:p>
    <w:p w:rsidR="00EA4BB3" w:rsidRDefault="00EA4BB3">
      <w:pPr>
        <w:pStyle w:val="Ttulo"/>
        <w:rPr>
          <w:rFonts w:ascii="Trebuchet MS" w:hAnsi="Trebuchet MS"/>
          <w:noProof/>
          <w:color w:val="90C226"/>
          <w:lang w:val="es-ES"/>
        </w:rPr>
      </w:pPr>
    </w:p>
    <w:p w:rsidR="00EA4BB3" w:rsidRDefault="00EA4BB3">
      <w:pPr>
        <w:pStyle w:val="Ttulo"/>
        <w:rPr>
          <w:rFonts w:ascii="Trebuchet MS" w:hAnsi="Trebuchet MS"/>
          <w:noProof/>
          <w:color w:val="90C226"/>
          <w:lang w:val="es-ES"/>
        </w:rPr>
      </w:pPr>
    </w:p>
    <w:p w:rsidR="00EA4BB3" w:rsidRDefault="00EA4BB3">
      <w:pPr>
        <w:pStyle w:val="Ttulo"/>
        <w:rPr>
          <w:rFonts w:ascii="Trebuchet MS" w:hAnsi="Trebuchet MS"/>
          <w:noProof/>
          <w:color w:val="90C226"/>
          <w:lang w:val="es-ES"/>
        </w:rPr>
      </w:pPr>
    </w:p>
    <w:p w:rsidR="00EA4BB3" w:rsidRDefault="00EA4BB3">
      <w:pPr>
        <w:pStyle w:val="Ttulo"/>
        <w:rPr>
          <w:rFonts w:ascii="Trebuchet MS" w:hAnsi="Trebuchet MS"/>
          <w:noProof/>
          <w:color w:val="90C226"/>
          <w:lang w:val="es-ES"/>
        </w:rPr>
      </w:pPr>
    </w:p>
    <w:p w:rsidR="00EA4BB3" w:rsidRDefault="00EA4BB3">
      <w:pPr>
        <w:pStyle w:val="Ttulo"/>
        <w:rPr>
          <w:rFonts w:ascii="Trebuchet MS" w:hAnsi="Trebuchet MS"/>
          <w:noProof/>
          <w:color w:val="90C226"/>
          <w:lang w:val="es-ES"/>
        </w:rPr>
      </w:pPr>
    </w:p>
    <w:p w:rsidR="00EA4BB3" w:rsidRDefault="00EA4BB3">
      <w:pPr>
        <w:pStyle w:val="Ttulo"/>
        <w:rPr>
          <w:rFonts w:ascii="Trebuchet MS" w:hAnsi="Trebuchet MS"/>
          <w:noProof/>
          <w:color w:val="90C226"/>
          <w:lang w:val="es-ES"/>
        </w:rPr>
      </w:pPr>
    </w:p>
    <w:p w:rsidR="00EA4BB3" w:rsidRDefault="00EA4BB3">
      <w:pPr>
        <w:pStyle w:val="Ttulo"/>
        <w:rPr>
          <w:rFonts w:ascii="Trebuchet MS" w:hAnsi="Trebuchet MS"/>
          <w:noProof/>
          <w:color w:val="90C226"/>
          <w:lang w:val="es-ES"/>
        </w:rPr>
      </w:pPr>
    </w:p>
    <w:p w:rsidR="00CF157E" w:rsidRDefault="00CF157E">
      <w:pPr>
        <w:rPr>
          <w:rFonts w:ascii="Trebuchet MS" w:hAnsi="Trebuchet MS"/>
          <w:noProof/>
          <w:color w:val="90C226"/>
          <w:lang w:val="es-ES"/>
        </w:rPr>
        <w:sectPr w:rsidR="00CF157E" w:rsidSect="00CF157E">
          <w:headerReference w:type="default" r:id="rId10"/>
          <w:footerReference w:type="default" r:id="rId11"/>
          <w:pgSz w:w="12240" w:h="15840"/>
          <w:pgMar w:top="1664" w:right="1440" w:bottom="1440" w:left="1440" w:header="720" w:footer="720" w:gutter="0"/>
          <w:cols w:space="720"/>
        </w:sectPr>
      </w:pPr>
    </w:p>
    <w:p w:rsidR="007435A2" w:rsidRDefault="007435A2" w:rsidP="007435A2">
      <w:pPr>
        <w:rPr>
          <w:lang w:val="es-ES"/>
        </w:rPr>
      </w:pPr>
    </w:p>
    <w:p w:rsidR="006546BD" w:rsidRDefault="006546BD" w:rsidP="006A639A">
      <w:pPr>
        <w:pStyle w:val="Ttulo1"/>
        <w:rPr>
          <w:lang w:val="es-ES"/>
        </w:rPr>
      </w:pPr>
      <w:r>
        <w:rPr>
          <w:lang w:val="es-ES"/>
        </w:rPr>
        <w:t>"BARILOCHE A LA CARTA”</w:t>
      </w:r>
    </w:p>
    <w:p w:rsidR="006A639A" w:rsidRPr="006546BD" w:rsidRDefault="006546BD" w:rsidP="006A639A">
      <w:pPr>
        <w:pStyle w:val="Ttulo1"/>
        <w:rPr>
          <w:sz w:val="24"/>
          <w:szCs w:val="24"/>
          <w:lang w:val="es-ES"/>
        </w:rPr>
      </w:pPr>
      <w:r w:rsidRPr="006546BD">
        <w:rPr>
          <w:sz w:val="24"/>
          <w:szCs w:val="24"/>
          <w:lang w:val="es-ES"/>
        </w:rPr>
        <w:t>“</w:t>
      </w:r>
      <w:r w:rsidR="006A639A" w:rsidRPr="006546BD">
        <w:rPr>
          <w:sz w:val="24"/>
          <w:szCs w:val="24"/>
          <w:lang w:val="es-ES"/>
        </w:rPr>
        <w:t>LAS C</w:t>
      </w:r>
      <w:r>
        <w:rPr>
          <w:sz w:val="24"/>
          <w:szCs w:val="24"/>
          <w:lang w:val="es-ES"/>
        </w:rPr>
        <w:t>UATRO ESTACIONES EN UNA SEMANA"</w:t>
      </w:r>
    </w:p>
    <w:p w:rsidR="006A639A" w:rsidRDefault="006A639A" w:rsidP="006A639A">
      <w:pPr>
        <w:pStyle w:val="NormalWeb"/>
        <w:rPr>
          <w:rFonts w:ascii="Arial" w:hAnsi="Arial" w:cs="Arial"/>
          <w:color w:val="222222"/>
          <w:sz w:val="20"/>
          <w:szCs w:val="20"/>
          <w:shd w:val="clear" w:color="auto" w:fill="FFFFFF"/>
        </w:rPr>
      </w:pPr>
      <w:r>
        <w:rPr>
          <w:rFonts w:ascii="MS Gothic" w:hAnsi="MS Gothic" w:cs="MS Gothic"/>
          <w:color w:val="222222"/>
          <w:sz w:val="27"/>
          <w:szCs w:val="27"/>
          <w:shd w:val="clear" w:color="auto" w:fill="FFFFFF"/>
        </w:rPr>
        <w:t xml:space="preserve">　</w:t>
      </w:r>
    </w:p>
    <w:p w:rsidR="006A639A" w:rsidRPr="006A639A" w:rsidRDefault="006A639A" w:rsidP="006A639A">
      <w:pPr>
        <w:pStyle w:val="NormalWeb"/>
        <w:rPr>
          <w:rFonts w:asciiTheme="minorHAnsi" w:eastAsiaTheme="minorEastAsia" w:hAnsiTheme="minorHAnsi" w:cstheme="minorBidi"/>
          <w:noProof/>
          <w:color w:val="755D0D" w:themeColor="accent3" w:themeShade="80"/>
          <w:sz w:val="19"/>
          <w:szCs w:val="20"/>
          <w:lang w:val="es-ES" w:eastAsia="ja-JP"/>
        </w:rPr>
      </w:pPr>
      <w:r w:rsidRPr="006A639A">
        <w:rPr>
          <w:rFonts w:asciiTheme="minorHAnsi" w:eastAsiaTheme="minorEastAsia" w:hAnsiTheme="minorHAnsi" w:cstheme="minorBidi"/>
          <w:b/>
          <w:noProof/>
          <w:color w:val="755D0D" w:themeColor="accent3" w:themeShade="80"/>
          <w:sz w:val="19"/>
          <w:szCs w:val="20"/>
          <w:lang w:val="es-ES" w:eastAsia="ja-JP"/>
        </w:rPr>
        <w:t>"Bariloche a la Carta",</w:t>
      </w:r>
      <w:r w:rsidRPr="006A639A">
        <w:rPr>
          <w:rFonts w:asciiTheme="minorHAnsi" w:eastAsiaTheme="minorEastAsia" w:hAnsiTheme="minorHAnsi" w:cstheme="minorBidi"/>
          <w:noProof/>
          <w:color w:val="755D0D" w:themeColor="accent3" w:themeShade="80"/>
          <w:sz w:val="19"/>
          <w:szCs w:val="20"/>
          <w:lang w:val="es-ES" w:eastAsia="ja-JP"/>
        </w:rPr>
        <w:t xml:space="preserve"> un evento dedicado exclusivamente a difundir la gastronomía de la ciudad, se desarrollará del 6 al 13 de octubre, reuniendo al sector público y privado con el objetivo de posicionar a nivel nacional e internacional a Bariloche como un destino gastronómico, resaltando la gran calidad y variedad de la gastronomía local.</w:t>
      </w:r>
    </w:p>
    <w:p w:rsidR="006A639A" w:rsidRPr="006A639A" w:rsidRDefault="006A639A" w:rsidP="006A639A">
      <w:pPr>
        <w:pStyle w:val="NormalWeb"/>
        <w:rPr>
          <w:rFonts w:asciiTheme="minorHAnsi" w:eastAsiaTheme="minorEastAsia" w:hAnsiTheme="minorHAnsi" w:cstheme="minorBidi"/>
          <w:noProof/>
          <w:color w:val="755D0D" w:themeColor="accent3" w:themeShade="80"/>
          <w:sz w:val="19"/>
          <w:szCs w:val="20"/>
          <w:lang w:val="es-ES" w:eastAsia="ja-JP"/>
        </w:rPr>
      </w:pPr>
      <w:r w:rsidRPr="006A639A">
        <w:rPr>
          <w:rFonts w:asciiTheme="minorHAnsi" w:eastAsiaTheme="minorEastAsia" w:hAnsiTheme="minorHAnsi" w:cstheme="minorBidi"/>
          <w:noProof/>
          <w:color w:val="755D0D" w:themeColor="accent3" w:themeShade="80"/>
          <w:sz w:val="19"/>
          <w:szCs w:val="20"/>
          <w:lang w:val="es-ES" w:eastAsia="ja-JP"/>
        </w:rPr>
        <w:t>La organización de la actividad está a cargo de la Asociación Empresaria Hotelera Gastronómica de Bariloche (AEHGB) pero cuenta con el invalorable respaldo de la Secretaria de Turismo de San Carlos de Barilo</w:t>
      </w:r>
      <w:r w:rsidR="008C0875">
        <w:rPr>
          <w:rFonts w:asciiTheme="minorHAnsi" w:eastAsiaTheme="minorEastAsia" w:hAnsiTheme="minorHAnsi" w:cstheme="minorBidi"/>
          <w:noProof/>
          <w:color w:val="755D0D" w:themeColor="accent3" w:themeShade="80"/>
          <w:sz w:val="19"/>
          <w:szCs w:val="20"/>
          <w:lang w:val="es-ES" w:eastAsia="ja-JP"/>
        </w:rPr>
        <w:t>c</w:t>
      </w:r>
      <w:r w:rsidR="006B510A">
        <w:rPr>
          <w:rFonts w:asciiTheme="minorHAnsi" w:eastAsiaTheme="minorEastAsia" w:hAnsiTheme="minorHAnsi" w:cstheme="minorBidi"/>
          <w:noProof/>
          <w:color w:val="755D0D" w:themeColor="accent3" w:themeShade="80"/>
          <w:sz w:val="19"/>
          <w:szCs w:val="20"/>
          <w:lang w:val="es-ES" w:eastAsia="ja-JP"/>
        </w:rPr>
        <w:t xml:space="preserve">he, el Emprotur, Provincia de Rio Negro y </w:t>
      </w:r>
      <w:r w:rsidR="00F57676">
        <w:rPr>
          <w:rFonts w:asciiTheme="minorHAnsi" w:eastAsiaTheme="minorEastAsia" w:hAnsiTheme="minorHAnsi" w:cstheme="minorBidi"/>
          <w:noProof/>
          <w:color w:val="755D0D" w:themeColor="accent3" w:themeShade="80"/>
          <w:sz w:val="19"/>
          <w:szCs w:val="20"/>
          <w:lang w:val="es-ES" w:eastAsia="ja-JP"/>
        </w:rPr>
        <w:t xml:space="preserve">Ministerio </w:t>
      </w:r>
      <w:r w:rsidR="006B510A">
        <w:rPr>
          <w:rFonts w:asciiTheme="minorHAnsi" w:eastAsiaTheme="minorEastAsia" w:hAnsiTheme="minorHAnsi" w:cstheme="minorBidi"/>
          <w:noProof/>
          <w:color w:val="755D0D" w:themeColor="accent3" w:themeShade="80"/>
          <w:sz w:val="19"/>
          <w:szCs w:val="20"/>
          <w:lang w:val="es-ES" w:eastAsia="ja-JP"/>
        </w:rPr>
        <w:t>de Turismo de la Nación.</w:t>
      </w:r>
    </w:p>
    <w:p w:rsidR="006A639A" w:rsidRPr="006A639A" w:rsidRDefault="006A639A" w:rsidP="006A639A">
      <w:pPr>
        <w:pStyle w:val="NormalWeb"/>
        <w:rPr>
          <w:rFonts w:asciiTheme="minorHAnsi" w:eastAsiaTheme="minorEastAsia" w:hAnsiTheme="minorHAnsi" w:cstheme="minorBidi"/>
          <w:noProof/>
          <w:color w:val="755D0D" w:themeColor="accent3" w:themeShade="80"/>
          <w:sz w:val="19"/>
          <w:szCs w:val="20"/>
          <w:lang w:val="es-ES" w:eastAsia="ja-JP"/>
        </w:rPr>
      </w:pPr>
      <w:r w:rsidRPr="006A639A">
        <w:rPr>
          <w:rFonts w:asciiTheme="minorHAnsi" w:eastAsiaTheme="minorEastAsia" w:hAnsiTheme="minorHAnsi" w:cstheme="minorBidi"/>
          <w:noProof/>
          <w:color w:val="755D0D" w:themeColor="accent3" w:themeShade="80"/>
          <w:sz w:val="19"/>
          <w:szCs w:val="20"/>
          <w:lang w:val="es-ES" w:eastAsia="ja-JP"/>
        </w:rPr>
        <w:t>Así, </w:t>
      </w:r>
      <w:r w:rsidRPr="006A639A">
        <w:rPr>
          <w:rFonts w:asciiTheme="minorHAnsi" w:eastAsiaTheme="minorEastAsia" w:hAnsiTheme="minorHAnsi" w:cstheme="minorBidi"/>
          <w:b/>
          <w:noProof/>
          <w:color w:val="755D0D" w:themeColor="accent3" w:themeShade="80"/>
          <w:sz w:val="19"/>
          <w:szCs w:val="20"/>
          <w:lang w:val="es-ES" w:eastAsia="ja-JP"/>
        </w:rPr>
        <w:t>"Bariloche a la Carta",</w:t>
      </w:r>
      <w:r w:rsidRPr="006A639A">
        <w:rPr>
          <w:rFonts w:ascii="MS Mincho" w:eastAsia="MS Mincho" w:hAnsi="MS Mincho" w:cs="MS Mincho" w:hint="eastAsia"/>
          <w:b/>
          <w:noProof/>
          <w:color w:val="755D0D" w:themeColor="accent3" w:themeShade="80"/>
          <w:sz w:val="19"/>
          <w:szCs w:val="20"/>
          <w:lang w:val="es-ES" w:eastAsia="ja-JP"/>
        </w:rPr>
        <w:t xml:space="preserve">　</w:t>
      </w:r>
      <w:r w:rsidRPr="006A639A">
        <w:rPr>
          <w:rFonts w:asciiTheme="minorHAnsi" w:eastAsiaTheme="minorEastAsia" w:hAnsiTheme="minorHAnsi" w:cstheme="minorBidi"/>
          <w:noProof/>
          <w:color w:val="755D0D" w:themeColor="accent3" w:themeShade="80"/>
          <w:sz w:val="19"/>
          <w:szCs w:val="20"/>
          <w:lang w:val="es-ES" w:eastAsia="ja-JP"/>
        </w:rPr>
        <w:t>busca sumarse a la agenda de actividades anuales de la ciudad, con una propuesta que pone en primer plano a la gastronomía local través de sus diferentes establecimientos gastronómicos, sus cocineros, sus productos regionales y su identidad gastronómica formada por las diferentes corrientes inmigratorias.</w:t>
      </w:r>
    </w:p>
    <w:p w:rsidR="006A639A" w:rsidRPr="006A639A" w:rsidRDefault="006A639A" w:rsidP="006A639A">
      <w:pPr>
        <w:pStyle w:val="NormalWeb"/>
        <w:rPr>
          <w:rFonts w:asciiTheme="minorHAnsi" w:eastAsiaTheme="minorEastAsia" w:hAnsiTheme="minorHAnsi" w:cstheme="minorBidi"/>
          <w:noProof/>
          <w:color w:val="755D0D" w:themeColor="accent3" w:themeShade="80"/>
          <w:sz w:val="19"/>
          <w:szCs w:val="20"/>
          <w:lang w:val="es-ES" w:eastAsia="ja-JP"/>
        </w:rPr>
      </w:pPr>
      <w:r w:rsidRPr="006A639A">
        <w:rPr>
          <w:rFonts w:asciiTheme="minorHAnsi" w:eastAsiaTheme="minorEastAsia" w:hAnsiTheme="minorHAnsi" w:cstheme="minorBidi"/>
          <w:noProof/>
          <w:color w:val="755D0D" w:themeColor="accent3" w:themeShade="80"/>
          <w:sz w:val="19"/>
          <w:szCs w:val="20"/>
          <w:lang w:val="es-ES" w:eastAsia="ja-JP"/>
        </w:rPr>
        <w:t>Sumándose a una tendencia mundial de valoración de la gastronomía a través de grandes eventos, Bariloche a la Carta busca también incrementar la cantidad de visitantes al destino y a los establecimie</w:t>
      </w:r>
      <w:r w:rsidR="006B510A">
        <w:rPr>
          <w:rFonts w:asciiTheme="minorHAnsi" w:eastAsiaTheme="minorEastAsia" w:hAnsiTheme="minorHAnsi" w:cstheme="minorBidi"/>
          <w:noProof/>
          <w:color w:val="755D0D" w:themeColor="accent3" w:themeShade="80"/>
          <w:sz w:val="19"/>
          <w:szCs w:val="20"/>
          <w:lang w:val="es-ES" w:eastAsia="ja-JP"/>
        </w:rPr>
        <w:t>ntos gastronómicos de la ciudad, poniendo durante una semana en primera linea la gran</w:t>
      </w:r>
      <w:r w:rsidR="00F57676">
        <w:rPr>
          <w:rFonts w:asciiTheme="minorHAnsi" w:eastAsiaTheme="minorEastAsia" w:hAnsiTheme="minorHAnsi" w:cstheme="minorBidi"/>
          <w:noProof/>
          <w:color w:val="755D0D" w:themeColor="accent3" w:themeShade="80"/>
          <w:sz w:val="19"/>
          <w:szCs w:val="20"/>
          <w:lang w:val="es-ES" w:eastAsia="ja-JP"/>
        </w:rPr>
        <w:t xml:space="preserve"> variedad de propuestas gastron</w:t>
      </w:r>
      <w:r w:rsidR="006B510A">
        <w:rPr>
          <w:rFonts w:asciiTheme="minorHAnsi" w:eastAsiaTheme="minorEastAsia" w:hAnsiTheme="minorHAnsi" w:cstheme="minorBidi"/>
          <w:noProof/>
          <w:color w:val="755D0D" w:themeColor="accent3" w:themeShade="80"/>
          <w:sz w:val="19"/>
          <w:szCs w:val="20"/>
          <w:lang w:val="es-ES" w:eastAsia="ja-JP"/>
        </w:rPr>
        <w:t>omicas que se puenden encontrar en esta importante Ciudad turística.</w:t>
      </w:r>
    </w:p>
    <w:p w:rsidR="006A639A" w:rsidRDefault="006A639A" w:rsidP="006A639A">
      <w:pPr>
        <w:pStyle w:val="NormalWeb"/>
        <w:rPr>
          <w:rFonts w:asciiTheme="minorHAnsi" w:eastAsiaTheme="minorEastAsia" w:hAnsiTheme="minorHAnsi" w:cstheme="minorBidi"/>
          <w:noProof/>
          <w:color w:val="755D0D" w:themeColor="accent3" w:themeShade="80"/>
          <w:sz w:val="19"/>
          <w:szCs w:val="20"/>
          <w:lang w:val="es-ES" w:eastAsia="ja-JP"/>
        </w:rPr>
      </w:pPr>
      <w:r w:rsidRPr="006A639A">
        <w:rPr>
          <w:rFonts w:asciiTheme="minorHAnsi" w:eastAsiaTheme="minorEastAsia" w:hAnsiTheme="minorHAnsi" w:cstheme="minorBidi"/>
          <w:noProof/>
          <w:color w:val="755D0D" w:themeColor="accent3" w:themeShade="80"/>
          <w:sz w:val="19"/>
          <w:szCs w:val="20"/>
          <w:lang w:val="es-ES" w:eastAsia="ja-JP"/>
        </w:rPr>
        <w:t>En este marco, participarán residentes, turistas, agencias de turismo, empresas privadas, entidades del Estado municipal, provincial y nacional, cámaras y asociaciones relacionadas a la actividad y los hoteles, restaurantes, pizzerías, parrillas, bares, cervecerías, casas de te, y chocolaterías, que formarán el circuito gastronómico.</w:t>
      </w:r>
    </w:p>
    <w:p w:rsidR="006B510A" w:rsidRPr="006A639A" w:rsidRDefault="006B510A" w:rsidP="006A639A">
      <w:pPr>
        <w:pStyle w:val="NormalWeb"/>
        <w:rPr>
          <w:rFonts w:asciiTheme="minorHAnsi" w:eastAsiaTheme="minorEastAsia" w:hAnsiTheme="minorHAnsi" w:cstheme="minorBidi"/>
          <w:noProof/>
          <w:color w:val="755D0D" w:themeColor="accent3" w:themeShade="80"/>
          <w:sz w:val="19"/>
          <w:szCs w:val="20"/>
          <w:lang w:val="es-ES" w:eastAsia="ja-JP"/>
        </w:rPr>
      </w:pPr>
      <w:r>
        <w:rPr>
          <w:rFonts w:asciiTheme="minorHAnsi" w:eastAsiaTheme="minorEastAsia" w:hAnsiTheme="minorHAnsi" w:cstheme="minorBidi"/>
          <w:noProof/>
          <w:color w:val="755D0D" w:themeColor="accent3" w:themeShade="80"/>
          <w:sz w:val="19"/>
          <w:szCs w:val="20"/>
          <w:lang w:val="es-ES" w:eastAsia="ja-JP"/>
        </w:rPr>
        <w:t xml:space="preserve">Para agasajar tanto a Turistas como residentes estableciemientos gastronomicos, agencias de turismo, Hoteles, Chocolateria, etc adheridos al evento realizarán importantes descuentos </w:t>
      </w:r>
      <w:r w:rsidR="001F1F51">
        <w:rPr>
          <w:rFonts w:asciiTheme="minorHAnsi" w:eastAsiaTheme="minorEastAsia" w:hAnsiTheme="minorHAnsi" w:cstheme="minorBidi"/>
          <w:noProof/>
          <w:color w:val="755D0D" w:themeColor="accent3" w:themeShade="80"/>
          <w:sz w:val="19"/>
          <w:szCs w:val="20"/>
          <w:lang w:val="es-ES" w:eastAsia="ja-JP"/>
        </w:rPr>
        <w:t>en el marco de este imprtante evento de la Ciudad.</w:t>
      </w:r>
      <w:bookmarkStart w:id="0" w:name="_GoBack"/>
      <w:bookmarkEnd w:id="0"/>
    </w:p>
    <w:p w:rsidR="006A639A" w:rsidRPr="006A639A" w:rsidRDefault="006A639A" w:rsidP="006A639A">
      <w:pPr>
        <w:pStyle w:val="NormalWeb"/>
        <w:rPr>
          <w:rFonts w:asciiTheme="minorHAnsi" w:eastAsiaTheme="minorEastAsia" w:hAnsiTheme="minorHAnsi" w:cstheme="minorBidi"/>
          <w:noProof/>
          <w:color w:val="755D0D" w:themeColor="accent3" w:themeShade="80"/>
          <w:sz w:val="19"/>
          <w:szCs w:val="20"/>
          <w:lang w:val="es-ES" w:eastAsia="ja-JP"/>
        </w:rPr>
      </w:pPr>
      <w:r w:rsidRPr="006A639A">
        <w:rPr>
          <w:rFonts w:asciiTheme="minorHAnsi" w:eastAsiaTheme="minorEastAsia" w:hAnsiTheme="minorHAnsi" w:cstheme="minorBidi"/>
          <w:noProof/>
          <w:color w:val="755D0D" w:themeColor="accent3" w:themeShade="80"/>
          <w:sz w:val="19"/>
          <w:szCs w:val="20"/>
          <w:lang w:val="es-ES" w:eastAsia="ja-JP"/>
        </w:rPr>
        <w:t>Cabe destacar, que los cuatro pilares del evento serán: un circuito gastronómico con un premio del público a los mejores platos, charlas gratuitas, catas y degustaciones; y acciones para la comunidad.</w:t>
      </w:r>
    </w:p>
    <w:p w:rsidR="006A639A" w:rsidRDefault="006A639A" w:rsidP="006A639A">
      <w:pPr>
        <w:pStyle w:val="NormalWeb"/>
        <w:rPr>
          <w:rFonts w:ascii="MS Gothic" w:hAnsi="MS Gothic" w:cs="MS Gothic"/>
          <w:color w:val="222222"/>
          <w:sz w:val="27"/>
          <w:szCs w:val="27"/>
          <w:shd w:val="clear" w:color="auto" w:fill="FFFFFF"/>
        </w:rPr>
      </w:pPr>
      <w:r>
        <w:rPr>
          <w:rFonts w:ascii="MS Gothic" w:hAnsi="MS Gothic" w:cs="MS Gothic"/>
          <w:color w:val="222222"/>
          <w:sz w:val="27"/>
          <w:szCs w:val="27"/>
          <w:shd w:val="clear" w:color="auto" w:fill="FFFFFF"/>
        </w:rPr>
        <w:t xml:space="preserve">　</w:t>
      </w:r>
    </w:p>
    <w:p w:rsidR="006A639A" w:rsidRDefault="006A639A" w:rsidP="006A639A">
      <w:pPr>
        <w:pStyle w:val="NormalWeb"/>
        <w:rPr>
          <w:rFonts w:ascii="Arial" w:hAnsi="Arial" w:cs="Arial"/>
          <w:color w:val="222222"/>
          <w:sz w:val="20"/>
          <w:szCs w:val="20"/>
          <w:shd w:val="clear" w:color="auto" w:fill="FFFFFF"/>
        </w:rPr>
      </w:pPr>
    </w:p>
    <w:p w:rsidR="006A639A" w:rsidRDefault="006A639A" w:rsidP="006A639A">
      <w:pPr>
        <w:pStyle w:val="NormalWeb"/>
        <w:rPr>
          <w:rFonts w:ascii="Arial" w:hAnsi="Arial" w:cs="Arial"/>
          <w:color w:val="222222"/>
          <w:sz w:val="20"/>
          <w:szCs w:val="20"/>
          <w:shd w:val="clear" w:color="auto" w:fill="FFFFFF"/>
        </w:rPr>
      </w:pPr>
    </w:p>
    <w:p w:rsidR="006B510A" w:rsidRDefault="006B510A" w:rsidP="006A639A">
      <w:pPr>
        <w:rPr>
          <w:b/>
          <w:sz w:val="24"/>
          <w:szCs w:val="24"/>
          <w:u w:val="single"/>
          <w:lang w:val="es-ES"/>
        </w:rPr>
      </w:pPr>
    </w:p>
    <w:p w:rsidR="006A639A" w:rsidRPr="006A639A" w:rsidRDefault="006A639A" w:rsidP="006A639A">
      <w:pPr>
        <w:rPr>
          <w:b/>
          <w:sz w:val="24"/>
          <w:szCs w:val="24"/>
          <w:u w:val="single"/>
          <w:lang w:val="es-ES"/>
        </w:rPr>
      </w:pPr>
      <w:r w:rsidRPr="006A639A">
        <w:rPr>
          <w:b/>
          <w:sz w:val="24"/>
          <w:szCs w:val="24"/>
          <w:u w:val="single"/>
          <w:lang w:val="es-ES"/>
        </w:rPr>
        <w:t>Circuito Gastronómico</w:t>
      </w:r>
    </w:p>
    <w:p w:rsidR="006A639A" w:rsidRDefault="006A639A" w:rsidP="006A639A">
      <w:pPr>
        <w:pStyle w:val="NormalWeb"/>
        <w:rPr>
          <w:rFonts w:ascii="Arial" w:hAnsi="Arial" w:cs="Arial"/>
          <w:color w:val="222222"/>
          <w:sz w:val="20"/>
          <w:szCs w:val="20"/>
          <w:shd w:val="clear" w:color="auto" w:fill="FFFFFF"/>
        </w:rPr>
      </w:pPr>
      <w:r>
        <w:rPr>
          <w:rFonts w:ascii="MS Gothic" w:hAnsi="MS Gothic" w:cs="MS Gothic"/>
          <w:color w:val="222222"/>
          <w:sz w:val="27"/>
          <w:szCs w:val="27"/>
          <w:shd w:val="clear" w:color="auto" w:fill="FFFFFF"/>
        </w:rPr>
        <w:t xml:space="preserve">　</w:t>
      </w:r>
    </w:p>
    <w:p w:rsidR="006A639A" w:rsidRPr="006A639A" w:rsidRDefault="006A639A" w:rsidP="006A639A">
      <w:pPr>
        <w:pStyle w:val="NormalWeb"/>
        <w:shd w:val="clear" w:color="auto" w:fill="FFFFFF"/>
        <w:rPr>
          <w:rFonts w:asciiTheme="minorHAnsi" w:eastAsiaTheme="minorEastAsia" w:hAnsiTheme="minorHAnsi" w:cstheme="minorBidi"/>
          <w:noProof/>
          <w:color w:val="755D0D" w:themeColor="accent3" w:themeShade="80"/>
          <w:sz w:val="19"/>
          <w:szCs w:val="20"/>
          <w:lang w:val="es-ES" w:eastAsia="ja-JP"/>
        </w:rPr>
      </w:pPr>
      <w:r w:rsidRPr="006A639A">
        <w:rPr>
          <w:rFonts w:asciiTheme="minorHAnsi" w:eastAsiaTheme="minorEastAsia" w:hAnsiTheme="minorHAnsi" w:cstheme="minorBidi"/>
          <w:noProof/>
          <w:color w:val="755D0D" w:themeColor="accent3" w:themeShade="80"/>
          <w:sz w:val="19"/>
          <w:szCs w:val="20"/>
          <w:lang w:val="es-ES" w:eastAsia="ja-JP"/>
        </w:rPr>
        <w:t>El pilar principal de la actividad es el circuito gastronómico que durará toda la semana. El mismo estará conformado por los establecimientos participantes del evento y estará reflejado en mapas que se entregarán en toda la ciudad y medios electrónicos.</w:t>
      </w:r>
    </w:p>
    <w:p w:rsidR="006A639A" w:rsidRPr="006A639A" w:rsidRDefault="006A639A" w:rsidP="006A639A">
      <w:pPr>
        <w:pStyle w:val="NormalWeb"/>
        <w:rPr>
          <w:rFonts w:asciiTheme="minorHAnsi" w:eastAsiaTheme="minorEastAsia" w:hAnsiTheme="minorHAnsi" w:cstheme="minorBidi"/>
          <w:noProof/>
          <w:color w:val="755D0D" w:themeColor="accent3" w:themeShade="80"/>
          <w:sz w:val="19"/>
          <w:szCs w:val="20"/>
          <w:lang w:val="es-ES" w:eastAsia="ja-JP"/>
        </w:rPr>
      </w:pPr>
      <w:r w:rsidRPr="006A639A">
        <w:rPr>
          <w:rFonts w:asciiTheme="minorHAnsi" w:eastAsiaTheme="minorEastAsia" w:hAnsiTheme="minorHAnsi" w:cstheme="minorBidi"/>
          <w:noProof/>
          <w:color w:val="755D0D" w:themeColor="accent3" w:themeShade="80"/>
          <w:sz w:val="19"/>
          <w:szCs w:val="20"/>
          <w:lang w:val="es-ES" w:eastAsia="ja-JP"/>
        </w:rPr>
        <w:t>Para incrementar la participación tanto de turistas como residentes, todos los establecimientos realizarán importantes descuentos durante toda la semana, que se complementarán con premios a la participación, sorteos, etc.</w:t>
      </w:r>
    </w:p>
    <w:p w:rsidR="006A639A" w:rsidRPr="006A639A" w:rsidRDefault="006A639A" w:rsidP="006A639A">
      <w:pPr>
        <w:pStyle w:val="NormalWeb"/>
        <w:rPr>
          <w:rFonts w:asciiTheme="minorHAnsi" w:eastAsiaTheme="minorEastAsia" w:hAnsiTheme="minorHAnsi" w:cstheme="minorBidi"/>
          <w:noProof/>
          <w:color w:val="755D0D" w:themeColor="accent3" w:themeShade="80"/>
          <w:sz w:val="19"/>
          <w:szCs w:val="20"/>
          <w:lang w:val="es-ES" w:eastAsia="ja-JP"/>
        </w:rPr>
      </w:pPr>
      <w:r w:rsidRPr="006A639A">
        <w:rPr>
          <w:rFonts w:asciiTheme="minorHAnsi" w:eastAsiaTheme="minorEastAsia" w:hAnsiTheme="minorHAnsi" w:cstheme="minorBidi"/>
          <w:noProof/>
          <w:color w:val="755D0D" w:themeColor="accent3" w:themeShade="80"/>
          <w:sz w:val="19"/>
          <w:szCs w:val="20"/>
          <w:lang w:val="es-ES" w:eastAsia="ja-JP"/>
        </w:rPr>
        <w:t>Como novedad en este tipo de circuitos, se incorporará la elección del Plato de Oro Bariloche a la Carta 2014 y también un plato ganador por estación.</w:t>
      </w:r>
    </w:p>
    <w:p w:rsidR="006A639A" w:rsidRPr="006A639A" w:rsidRDefault="006A639A" w:rsidP="006A639A">
      <w:pPr>
        <w:pStyle w:val="NormalWeb"/>
        <w:rPr>
          <w:rFonts w:asciiTheme="minorHAnsi" w:eastAsiaTheme="minorEastAsia" w:hAnsiTheme="minorHAnsi" w:cstheme="minorBidi"/>
          <w:noProof/>
          <w:color w:val="755D0D" w:themeColor="accent3" w:themeShade="80"/>
          <w:sz w:val="19"/>
          <w:szCs w:val="20"/>
          <w:lang w:val="es-ES" w:eastAsia="ja-JP"/>
        </w:rPr>
      </w:pPr>
      <w:r w:rsidRPr="006A639A">
        <w:rPr>
          <w:rFonts w:asciiTheme="minorHAnsi" w:eastAsiaTheme="minorEastAsia" w:hAnsiTheme="minorHAnsi" w:cstheme="minorBidi"/>
          <w:noProof/>
          <w:color w:val="755D0D" w:themeColor="accent3" w:themeShade="80"/>
          <w:sz w:val="19"/>
          <w:szCs w:val="20"/>
          <w:lang w:val="es-ES" w:eastAsia="ja-JP"/>
        </w:rPr>
        <w:t>Los ganadores de estos galardones surgirán de los mas votados por el público participante a través de una plataforma especial, generando de esta manera un premio de origen para los establecimientos que tengan los platos más reconocidos.</w:t>
      </w:r>
    </w:p>
    <w:p w:rsidR="006A639A" w:rsidRPr="006A639A" w:rsidRDefault="006A639A" w:rsidP="006A639A">
      <w:pPr>
        <w:pStyle w:val="NormalWeb"/>
        <w:rPr>
          <w:rFonts w:asciiTheme="minorHAnsi" w:eastAsiaTheme="minorEastAsia" w:hAnsiTheme="minorHAnsi" w:cstheme="minorBidi"/>
          <w:noProof/>
          <w:color w:val="755D0D" w:themeColor="accent3" w:themeShade="80"/>
          <w:sz w:val="19"/>
          <w:szCs w:val="20"/>
          <w:lang w:val="es-ES" w:eastAsia="ja-JP"/>
        </w:rPr>
      </w:pPr>
      <w:r w:rsidRPr="006A639A">
        <w:rPr>
          <w:rFonts w:asciiTheme="minorHAnsi" w:eastAsiaTheme="minorEastAsia" w:hAnsiTheme="minorHAnsi" w:cstheme="minorBidi"/>
          <w:noProof/>
          <w:color w:val="755D0D" w:themeColor="accent3" w:themeShade="80"/>
          <w:sz w:val="19"/>
          <w:szCs w:val="20"/>
          <w:lang w:val="es-ES" w:eastAsia="ja-JP"/>
        </w:rPr>
        <w:t>Los visitantes recorrerán el circuito dependiendo de sus gustos y serán invitados a votar on line los platos/establ</w:t>
      </w:r>
      <w:r w:rsidR="006B510A">
        <w:rPr>
          <w:rFonts w:asciiTheme="minorHAnsi" w:eastAsiaTheme="minorEastAsia" w:hAnsiTheme="minorHAnsi" w:cstheme="minorBidi"/>
          <w:noProof/>
          <w:color w:val="755D0D" w:themeColor="accent3" w:themeShade="80"/>
          <w:sz w:val="19"/>
          <w:szCs w:val="20"/>
          <w:lang w:val="es-ES" w:eastAsia="ja-JP"/>
        </w:rPr>
        <w:t>ecimientos que más les gustaron, pudiendo ganar premios instantaneos por votar.</w:t>
      </w:r>
    </w:p>
    <w:p w:rsidR="006A639A" w:rsidRDefault="006A639A" w:rsidP="006A639A">
      <w:pPr>
        <w:pStyle w:val="NormalWeb"/>
        <w:rPr>
          <w:rFonts w:ascii="Arial" w:hAnsi="Arial" w:cs="Arial"/>
          <w:color w:val="222222"/>
          <w:sz w:val="20"/>
          <w:szCs w:val="20"/>
          <w:shd w:val="clear" w:color="auto" w:fill="FFFFFF"/>
        </w:rPr>
      </w:pPr>
      <w:r>
        <w:rPr>
          <w:rFonts w:ascii="MS Gothic" w:hAnsi="MS Gothic" w:cs="MS Gothic"/>
          <w:color w:val="222222"/>
          <w:sz w:val="27"/>
          <w:szCs w:val="27"/>
          <w:shd w:val="clear" w:color="auto" w:fill="FFFFFF"/>
        </w:rPr>
        <w:t xml:space="preserve">　</w:t>
      </w:r>
    </w:p>
    <w:p w:rsidR="006A639A" w:rsidRPr="006A639A" w:rsidRDefault="006A639A" w:rsidP="006A639A">
      <w:pPr>
        <w:rPr>
          <w:b/>
          <w:sz w:val="24"/>
          <w:szCs w:val="24"/>
          <w:u w:val="single"/>
          <w:lang w:val="es-ES"/>
        </w:rPr>
      </w:pPr>
      <w:r w:rsidRPr="006A639A">
        <w:rPr>
          <w:b/>
          <w:sz w:val="24"/>
          <w:szCs w:val="24"/>
          <w:u w:val="single"/>
          <w:lang w:val="es-ES"/>
        </w:rPr>
        <w:t>Talleres gratuitos y catas</w:t>
      </w:r>
    </w:p>
    <w:p w:rsidR="006A639A" w:rsidRDefault="006A639A" w:rsidP="006A639A">
      <w:pPr>
        <w:pStyle w:val="NormalWeb"/>
        <w:shd w:val="clear" w:color="auto" w:fill="FFFFFF"/>
        <w:rPr>
          <w:rFonts w:ascii="Arial" w:hAnsi="Arial" w:cs="Arial"/>
          <w:color w:val="222222"/>
          <w:sz w:val="20"/>
          <w:szCs w:val="20"/>
        </w:rPr>
      </w:pPr>
      <w:r>
        <w:rPr>
          <w:rFonts w:ascii="MS Gothic" w:hAnsi="MS Gothic" w:cs="MS Gothic"/>
          <w:color w:val="222222"/>
          <w:sz w:val="27"/>
          <w:szCs w:val="27"/>
        </w:rPr>
        <w:t xml:space="preserve">　</w:t>
      </w:r>
    </w:p>
    <w:p w:rsidR="006A639A" w:rsidRDefault="006A639A" w:rsidP="006A639A">
      <w:pPr>
        <w:pStyle w:val="NormalWeb"/>
        <w:shd w:val="clear" w:color="auto" w:fill="FFFFFF"/>
        <w:rPr>
          <w:rFonts w:asciiTheme="minorHAnsi" w:eastAsiaTheme="minorEastAsia" w:hAnsiTheme="minorHAnsi" w:cstheme="minorBidi"/>
          <w:noProof/>
          <w:color w:val="755D0D" w:themeColor="accent3" w:themeShade="80"/>
          <w:sz w:val="19"/>
          <w:szCs w:val="20"/>
          <w:lang w:val="es-ES" w:eastAsia="ja-JP"/>
        </w:rPr>
      </w:pPr>
      <w:r w:rsidRPr="006A639A">
        <w:rPr>
          <w:rFonts w:asciiTheme="minorHAnsi" w:eastAsiaTheme="minorEastAsia" w:hAnsiTheme="minorHAnsi" w:cstheme="minorBidi"/>
          <w:noProof/>
          <w:color w:val="755D0D" w:themeColor="accent3" w:themeShade="80"/>
          <w:sz w:val="19"/>
          <w:szCs w:val="20"/>
          <w:lang w:val="es-ES" w:eastAsia="ja-JP"/>
        </w:rPr>
        <w:t>Las charlas gratuitas se desarrollarán en un espacio central y otros satélites. Entre la propuesta del temario se destacan clases magistrales con celebrities, talleres de cocktelería con cerveza, ahumados, fabricación de cerveza, cocina para celíacos, chocolate, alimentación saludable, Slow Food, curanto y cocina de Alta Montaña. También se contará con la presencia de destacados cocineros de Bariloche quienes serán representantes de la gastronomía local para visitantes, residentes y colegas.</w:t>
      </w:r>
    </w:p>
    <w:p w:rsidR="006B510A" w:rsidRPr="006A639A" w:rsidRDefault="006B510A" w:rsidP="006B510A">
      <w:pPr>
        <w:pStyle w:val="NormalWeb"/>
        <w:shd w:val="clear" w:color="auto" w:fill="FFFFFF"/>
        <w:rPr>
          <w:rFonts w:asciiTheme="minorHAnsi" w:eastAsiaTheme="minorEastAsia" w:hAnsiTheme="minorHAnsi" w:cstheme="minorBidi"/>
          <w:noProof/>
          <w:color w:val="755D0D" w:themeColor="accent3" w:themeShade="80"/>
          <w:sz w:val="19"/>
          <w:szCs w:val="20"/>
          <w:lang w:val="es-ES" w:eastAsia="ja-JP"/>
        </w:rPr>
      </w:pPr>
      <w:r>
        <w:rPr>
          <w:rFonts w:asciiTheme="minorHAnsi" w:eastAsiaTheme="minorEastAsia" w:hAnsiTheme="minorHAnsi" w:cstheme="minorBidi"/>
          <w:noProof/>
          <w:color w:val="755D0D" w:themeColor="accent3" w:themeShade="80"/>
          <w:sz w:val="19"/>
          <w:szCs w:val="20"/>
          <w:lang w:val="es-ES" w:eastAsia="ja-JP"/>
        </w:rPr>
        <w:t>También en el marco de la semana se realirá un desfile con la concurrencia de la primera linea de modelos de la pasarela actual.</w:t>
      </w:r>
    </w:p>
    <w:p w:rsidR="006A639A" w:rsidRPr="006A639A" w:rsidRDefault="006A639A" w:rsidP="006A639A">
      <w:pPr>
        <w:pStyle w:val="NormalWeb"/>
        <w:shd w:val="clear" w:color="auto" w:fill="FFFFFF"/>
        <w:rPr>
          <w:rFonts w:asciiTheme="minorHAnsi" w:eastAsiaTheme="minorEastAsia" w:hAnsiTheme="minorHAnsi" w:cstheme="minorBidi"/>
          <w:noProof/>
          <w:color w:val="755D0D" w:themeColor="accent3" w:themeShade="80"/>
          <w:sz w:val="19"/>
          <w:szCs w:val="20"/>
          <w:lang w:val="es-ES" w:eastAsia="ja-JP"/>
        </w:rPr>
      </w:pPr>
      <w:r w:rsidRPr="006A639A">
        <w:rPr>
          <w:rFonts w:asciiTheme="minorHAnsi" w:eastAsiaTheme="minorEastAsia" w:hAnsiTheme="minorHAnsi" w:cstheme="minorBidi"/>
          <w:noProof/>
          <w:color w:val="755D0D" w:themeColor="accent3" w:themeShade="80"/>
          <w:sz w:val="19"/>
          <w:szCs w:val="20"/>
          <w:lang w:val="es-ES" w:eastAsia="ja-JP"/>
        </w:rPr>
        <w:t>También están previstas actividades para niños como un taller de Arte y Alimentos.</w:t>
      </w:r>
    </w:p>
    <w:p w:rsidR="006A639A" w:rsidRPr="006A639A" w:rsidRDefault="006A639A" w:rsidP="006A639A">
      <w:pPr>
        <w:pStyle w:val="NormalWeb"/>
        <w:shd w:val="clear" w:color="auto" w:fill="FFFFFF"/>
        <w:rPr>
          <w:rFonts w:asciiTheme="minorHAnsi" w:eastAsiaTheme="minorEastAsia" w:hAnsiTheme="minorHAnsi" w:cstheme="minorBidi"/>
          <w:noProof/>
          <w:color w:val="755D0D" w:themeColor="accent3" w:themeShade="80"/>
          <w:sz w:val="19"/>
          <w:szCs w:val="20"/>
          <w:lang w:val="es-ES" w:eastAsia="ja-JP"/>
        </w:rPr>
      </w:pPr>
      <w:r w:rsidRPr="006A639A">
        <w:rPr>
          <w:rFonts w:asciiTheme="minorHAnsi" w:eastAsiaTheme="minorEastAsia" w:hAnsiTheme="minorHAnsi" w:cstheme="minorBidi"/>
          <w:noProof/>
          <w:color w:val="755D0D" w:themeColor="accent3" w:themeShade="80"/>
          <w:sz w:val="19"/>
          <w:szCs w:val="20"/>
          <w:lang w:val="es-ES" w:eastAsia="ja-JP"/>
        </w:rPr>
        <w:t>Asimismo, en distintos lugares por las tardes y</w:t>
      </w:r>
      <w:r w:rsidRPr="006A639A">
        <w:rPr>
          <w:rFonts w:ascii="MS Mincho" w:eastAsia="MS Mincho" w:hAnsi="MS Mincho" w:cs="MS Mincho" w:hint="eastAsia"/>
          <w:noProof/>
          <w:color w:val="755D0D" w:themeColor="accent3" w:themeShade="80"/>
          <w:sz w:val="19"/>
          <w:szCs w:val="20"/>
          <w:lang w:val="es-ES" w:eastAsia="ja-JP"/>
        </w:rPr>
        <w:t xml:space="preserve">　</w:t>
      </w:r>
      <w:r w:rsidRPr="006A639A">
        <w:rPr>
          <w:rFonts w:asciiTheme="minorHAnsi" w:eastAsiaTheme="minorEastAsia" w:hAnsiTheme="minorHAnsi" w:cstheme="minorBidi"/>
          <w:noProof/>
          <w:color w:val="755D0D" w:themeColor="accent3" w:themeShade="80"/>
          <w:sz w:val="19"/>
          <w:szCs w:val="20"/>
          <w:lang w:val="es-ES" w:eastAsia="ja-JP"/>
        </w:rPr>
        <w:t xml:space="preserve"> noches realizaran catas y degustaciones gratuitas con inscripción previa.</w:t>
      </w:r>
    </w:p>
    <w:p w:rsidR="006A639A" w:rsidRDefault="006A639A" w:rsidP="006A639A">
      <w:pPr>
        <w:pStyle w:val="NormalWeb"/>
        <w:rPr>
          <w:rFonts w:ascii="Arial" w:hAnsi="Arial" w:cs="Arial"/>
          <w:color w:val="222222"/>
          <w:sz w:val="20"/>
          <w:szCs w:val="20"/>
          <w:shd w:val="clear" w:color="auto" w:fill="FFFFFF"/>
        </w:rPr>
      </w:pPr>
      <w:r>
        <w:rPr>
          <w:rFonts w:ascii="MS Gothic" w:hAnsi="MS Gothic" w:cs="MS Gothic"/>
          <w:color w:val="222222"/>
          <w:sz w:val="27"/>
          <w:szCs w:val="27"/>
          <w:shd w:val="clear" w:color="auto" w:fill="FFFFFF"/>
        </w:rPr>
        <w:t xml:space="preserve">　</w:t>
      </w:r>
    </w:p>
    <w:p w:rsidR="006A639A" w:rsidRPr="006A639A" w:rsidRDefault="006A639A" w:rsidP="006A639A">
      <w:pPr>
        <w:rPr>
          <w:b/>
          <w:sz w:val="24"/>
          <w:szCs w:val="24"/>
          <w:u w:val="single"/>
          <w:lang w:val="es-ES"/>
        </w:rPr>
      </w:pPr>
      <w:r w:rsidRPr="006A639A">
        <w:rPr>
          <w:b/>
          <w:sz w:val="24"/>
          <w:szCs w:val="24"/>
          <w:u w:val="single"/>
          <w:lang w:val="es-ES"/>
        </w:rPr>
        <w:lastRenderedPageBreak/>
        <w:t>Responsabilidad Social</w:t>
      </w:r>
    </w:p>
    <w:p w:rsidR="006A639A" w:rsidRPr="006A639A" w:rsidRDefault="006A639A" w:rsidP="006A639A">
      <w:pPr>
        <w:pStyle w:val="NormalWeb"/>
        <w:shd w:val="clear" w:color="auto" w:fill="FFFFFF"/>
        <w:rPr>
          <w:rFonts w:asciiTheme="minorHAnsi" w:eastAsiaTheme="minorEastAsia" w:hAnsiTheme="minorHAnsi" w:cstheme="minorBidi"/>
          <w:noProof/>
          <w:color w:val="755D0D" w:themeColor="accent3" w:themeShade="80"/>
          <w:sz w:val="19"/>
          <w:szCs w:val="20"/>
          <w:lang w:val="es-ES" w:eastAsia="ja-JP"/>
        </w:rPr>
      </w:pPr>
      <w:r w:rsidRPr="006A639A">
        <w:rPr>
          <w:rFonts w:asciiTheme="minorHAnsi" w:eastAsiaTheme="minorEastAsia" w:hAnsiTheme="minorHAnsi" w:cstheme="minorBidi"/>
          <w:noProof/>
          <w:color w:val="755D0D" w:themeColor="accent3" w:themeShade="80"/>
          <w:sz w:val="19"/>
          <w:szCs w:val="20"/>
          <w:lang w:val="es-ES" w:eastAsia="ja-JP"/>
        </w:rPr>
        <w:t xml:space="preserve">La organización planea también incorporar acciones de Responsabilidad social dentro del marco del evento. De esta manera se encontrarán desde campañas de concientización, hasta colaboración y capacitación con comedores zonales. </w:t>
      </w:r>
    </w:p>
    <w:p w:rsidR="006A639A" w:rsidRPr="006A639A" w:rsidRDefault="006A639A" w:rsidP="006A639A">
      <w:pPr>
        <w:rPr>
          <w:b/>
          <w:sz w:val="24"/>
          <w:szCs w:val="24"/>
          <w:u w:val="single"/>
          <w:lang w:val="es-ES"/>
        </w:rPr>
      </w:pPr>
      <w:r>
        <w:rPr>
          <w:rFonts w:ascii="MS Gothic" w:hAnsi="MS Gothic" w:cs="MS Gothic"/>
          <w:color w:val="222222"/>
          <w:sz w:val="27"/>
          <w:szCs w:val="27"/>
          <w:shd w:val="clear" w:color="auto" w:fill="FFFFFF"/>
        </w:rPr>
        <w:t xml:space="preserve">　</w:t>
      </w:r>
    </w:p>
    <w:p w:rsidR="006A639A" w:rsidRPr="006A639A" w:rsidRDefault="006A639A" w:rsidP="006A639A">
      <w:pPr>
        <w:rPr>
          <w:b/>
          <w:sz w:val="24"/>
          <w:szCs w:val="24"/>
          <w:u w:val="single"/>
          <w:lang w:val="es-ES"/>
        </w:rPr>
      </w:pPr>
      <w:r w:rsidRPr="006A639A">
        <w:rPr>
          <w:b/>
          <w:sz w:val="24"/>
          <w:szCs w:val="24"/>
          <w:u w:val="single"/>
          <w:lang w:val="es-ES"/>
        </w:rPr>
        <w:t>Otras experiencias</w:t>
      </w:r>
    </w:p>
    <w:p w:rsidR="006A639A" w:rsidRDefault="006A639A" w:rsidP="006A639A">
      <w:pPr>
        <w:pStyle w:val="NormalWeb"/>
        <w:rPr>
          <w:rFonts w:ascii="Arial" w:hAnsi="Arial" w:cs="Arial"/>
          <w:color w:val="222222"/>
          <w:sz w:val="20"/>
          <w:szCs w:val="20"/>
          <w:shd w:val="clear" w:color="auto" w:fill="FFFFFF"/>
        </w:rPr>
      </w:pPr>
      <w:r>
        <w:rPr>
          <w:rFonts w:ascii="MS Gothic" w:hAnsi="MS Gothic" w:cs="MS Gothic"/>
          <w:color w:val="222222"/>
          <w:sz w:val="27"/>
          <w:szCs w:val="27"/>
          <w:shd w:val="clear" w:color="auto" w:fill="FFFFFF"/>
        </w:rPr>
        <w:t xml:space="preserve">　</w:t>
      </w:r>
    </w:p>
    <w:p w:rsidR="006A639A" w:rsidRPr="006A639A" w:rsidRDefault="006A639A" w:rsidP="006A639A">
      <w:pPr>
        <w:pStyle w:val="NormalWeb"/>
        <w:shd w:val="clear" w:color="auto" w:fill="FFFFFF"/>
        <w:rPr>
          <w:rFonts w:asciiTheme="minorHAnsi" w:eastAsiaTheme="minorEastAsia" w:hAnsiTheme="minorHAnsi" w:cstheme="minorBidi"/>
          <w:noProof/>
          <w:color w:val="755D0D" w:themeColor="accent3" w:themeShade="80"/>
          <w:sz w:val="19"/>
          <w:szCs w:val="20"/>
          <w:lang w:val="es-ES" w:eastAsia="ja-JP"/>
        </w:rPr>
      </w:pPr>
      <w:r w:rsidRPr="006A639A">
        <w:rPr>
          <w:rFonts w:asciiTheme="minorHAnsi" w:eastAsiaTheme="minorEastAsia" w:hAnsiTheme="minorHAnsi" w:cstheme="minorBidi"/>
          <w:noProof/>
          <w:color w:val="755D0D" w:themeColor="accent3" w:themeShade="80"/>
          <w:sz w:val="19"/>
          <w:szCs w:val="20"/>
          <w:lang w:val="es-ES" w:eastAsia="ja-JP"/>
        </w:rPr>
        <w:t>De esta manera Bariloche se suma a la tendencia que iniciaron otros destinos del país como Buenos Aires, Puerto Madryn, Córdoba, Mar del Plata y Rosario que con diferentes propuestas realizan anualmente eventos vinculados a la Gastronomía.</w:t>
      </w:r>
    </w:p>
    <w:p w:rsidR="009A5356" w:rsidRDefault="009A5356">
      <w:pPr>
        <w:rPr>
          <w:noProof/>
          <w:lang w:val="es-ES"/>
        </w:rPr>
      </w:pPr>
    </w:p>
    <w:p w:rsidR="00E52428" w:rsidRPr="004B622A" w:rsidRDefault="009D5505" w:rsidP="00C25A39">
      <w:pPr>
        <w:jc w:val="center"/>
        <w:rPr>
          <w:lang w:val="es-ES"/>
        </w:rPr>
      </w:pPr>
      <w:r w:rsidRPr="009D5505">
        <w:rPr>
          <w:noProof/>
          <w:lang w:eastAsia="es-AR"/>
        </w:rPr>
        <w:pict>
          <v:shape id="_x0000_s1027" type="#_x0000_t202" style="position:absolute;left:0;text-align:left;margin-left:163.5pt;margin-top:18.4pt;width:129.05pt;height:122.4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MoZEwIAAAIEAAAOAAAAZHJzL2Uyb0RvYy54bWysU9uO2yAQfa/Uf0C8N46z8W5ixVlts92q&#10;0vYibfsBBHCMCgwFEjv9+g44SaP2raofEHiYM3POHFb3g9HkIH1QYBtaTqaUSMtBKLtr6LevT28W&#10;lITIrGAarGzoUQZ6v379atW7Ws6gAy2kJwhiQ927hnYxurooAu+kYWECTloMtuANi3j0u0J41iO6&#10;0cVsOr0tevDCeeAyBPz7OAbpOuO3reTxc9sGGYluKPYW8+rzuk1rsV6xeueZ6xQ/tcH+oQvDlMWi&#10;F6hHFhnZe/UXlFHcQ4A2TjiYAtpWcZk5IJty+gebl445mbmgOMFdZAr/D5Z/OnzxRAmc3R0llhmc&#10;0WbPhAciJIlyiEBmSaXehRovvzi8Hoe3MGBGZhzcM/DvgVjYdMzu5IP30HeSCeyyTJnFVeqIExLI&#10;tv8IAquxfYQMNLTeJAlRFILoOK3jZULYB+Gp5O3NYnlTUcIxVlZVVZZVrsHqc7rzIb6XYEjaNNSj&#10;BTI8OzyHmNph9flKqmbhSWmdbaAt6Ru6rGZVTriKGBXRpVqZhi6m6Rt9k1i+syInR6b0uMcC2p5o&#10;J6Yj5zhsh1Hns5pbEEfUwcNoSnxEuOnA/6SkR0M2NPzYMy8p0R8sarks5/Pk4HyYV3czPPjryPY6&#10;wixHqIZGSsbtJmbXj5QfUPNWZTXScMZOTi2j0bJIp0eRnHx9zrd+P931LwAAAP//AwBQSwMEFAAG&#10;AAgAAAAhADqfybLeAAAACgEAAA8AAABkcnMvZG93bnJldi54bWxMj8FOwzAMhu9IvENkJG4saaFb&#10;KU0nBOIK2oBJu2WN11Y0TtVka3l7zAlutvzr9/eV69n14oxj6DxpSBYKBFLtbUeNho/3l5scRIiG&#10;rOk9oYZvDLCuLi9KU1g/0QbP29gILqFQGA1tjEMhZahbdCYs/IDEt6MfnYm8jo20o5m43PUyVWop&#10;nemIP7RmwKcW66/tyWn4fD3ud3fqrXl22TD5WUly91Lr66v58QFExDn+heEXn9GhYqaDP5ENotdw&#10;m67YJfKwZAUOZHmWgDhoSPNkBbIq5X+F6gcAAP//AwBQSwECLQAUAAYACAAAACEAtoM4kv4AAADh&#10;AQAAEwAAAAAAAAAAAAAAAAAAAAAAW0NvbnRlbnRfVHlwZXNdLnhtbFBLAQItABQABgAIAAAAIQA4&#10;/SH/1gAAAJQBAAALAAAAAAAAAAAAAAAAAC8BAABfcmVscy8ucmVsc1BLAQItABQABgAIAAAAIQAd&#10;kMoZEwIAAAIEAAAOAAAAAAAAAAAAAAAAAC4CAABkcnMvZTJvRG9jLnhtbFBLAQItABQABgAIAAAA&#10;IQA6n8my3gAAAAoBAAAPAAAAAAAAAAAAAAAAAG0EAABkcnMvZG93bnJldi54bWxQSwUGAAAAAAQA&#10;BADzAAAAeAUAAAAA&#10;" filled="f" stroked="f">
            <v:textbox>
              <w:txbxContent>
                <w:p w:rsidR="00E52428" w:rsidRPr="00E52428" w:rsidRDefault="00E52428">
                  <w:pPr>
                    <w:rPr>
                      <w:lang w:val="es-ES"/>
                    </w:rPr>
                  </w:pPr>
                </w:p>
              </w:txbxContent>
            </v:textbox>
          </v:shape>
        </w:pict>
      </w:r>
    </w:p>
    <w:sectPr w:rsidR="00E52428" w:rsidRPr="004B622A" w:rsidSect="00E52428">
      <w:pgSz w:w="12240" w:h="15840"/>
      <w:pgMar w:top="1664"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3409" w:rsidRDefault="00063409" w:rsidP="00CD7ACB">
      <w:pPr>
        <w:spacing w:after="0" w:line="240" w:lineRule="auto"/>
      </w:pPr>
      <w:r>
        <w:separator/>
      </w:r>
    </w:p>
  </w:endnote>
  <w:endnote w:type="continuationSeparator" w:id="0">
    <w:p w:rsidR="00063409" w:rsidRDefault="00063409" w:rsidP="00CD7A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00022FF" w:usb1="C000205B" w:usb2="0000000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BB3" w:rsidRDefault="00B80B05" w:rsidP="00B80B05">
    <w:pPr>
      <w:pStyle w:val="Piedepgina"/>
      <w:tabs>
        <w:tab w:val="left" w:pos="2055"/>
      </w:tabs>
    </w:pPr>
    <w:r>
      <w:tab/>
    </w:r>
    <w:r>
      <w:tab/>
    </w:r>
  </w:p>
  <w:p w:rsidR="00EA4BB3" w:rsidRDefault="00AF39B1">
    <w:pPr>
      <w:pStyle w:val="Piedepgina"/>
    </w:pPr>
    <w:r>
      <w:rPr>
        <w:noProof/>
        <w:lang w:val="es-ES" w:eastAsia="es-ES"/>
      </w:rPr>
      <w:drawing>
        <wp:inline distT="0" distB="0" distL="0" distR="0">
          <wp:extent cx="5715000" cy="7524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e logos.jp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15000" cy="752475"/>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3409" w:rsidRDefault="00063409" w:rsidP="00CD7ACB">
      <w:pPr>
        <w:spacing w:after="0" w:line="240" w:lineRule="auto"/>
      </w:pPr>
      <w:r>
        <w:separator/>
      </w:r>
    </w:p>
  </w:footnote>
  <w:footnote w:type="continuationSeparator" w:id="0">
    <w:p w:rsidR="00063409" w:rsidRDefault="00063409" w:rsidP="00CD7AC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BB3" w:rsidRDefault="00EA4BB3">
    <w:pPr>
      <w:pStyle w:val="Encabezado"/>
    </w:pPr>
    <w:r>
      <w:rPr>
        <w:noProof/>
        <w:lang w:val="es-ES" w:eastAsia="es-ES"/>
      </w:rPr>
      <w:drawing>
        <wp:anchor distT="0" distB="0" distL="114300" distR="114300" simplePos="0" relativeHeight="251658240" behindDoc="0" locked="0" layoutInCell="1" allowOverlap="1">
          <wp:simplePos x="0" y="0"/>
          <wp:positionH relativeFrom="margin">
            <wp:align>center</wp:align>
          </wp:positionH>
          <wp:positionV relativeFrom="page">
            <wp:align>top</wp:align>
          </wp:positionV>
          <wp:extent cx="8101965" cy="1475105"/>
          <wp:effectExtent l="0" t="0" r="0" b="0"/>
          <wp:wrapSquare wrapText="bothSides"/>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jp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101965" cy="1475105"/>
                  </a:xfrm>
                  <a:prstGeom prst="rect">
                    <a:avLst/>
                  </a:prstGeom>
                </pic:spPr>
              </pic:pic>
            </a:graphicData>
          </a:graphic>
        </wp:anchor>
      </w:drawing>
    </w:r>
  </w:p>
  <w:p w:rsidR="00CD7ACB" w:rsidRDefault="00CD7ACB">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014DA"/>
    <w:multiLevelType w:val="hybridMultilevel"/>
    <w:tmpl w:val="35AC51CA"/>
    <w:lvl w:ilvl="0" w:tplc="33C208C8">
      <w:start w:val="1"/>
      <w:numFmt w:val="bullet"/>
      <w:lvlText w:val="•"/>
      <w:lvlJc w:val="left"/>
      <w:pPr>
        <w:tabs>
          <w:tab w:val="num" w:pos="720"/>
        </w:tabs>
        <w:ind w:left="720" w:hanging="360"/>
      </w:pPr>
      <w:rPr>
        <w:rFonts w:ascii="Arial" w:hAnsi="Arial" w:hint="default"/>
      </w:rPr>
    </w:lvl>
    <w:lvl w:ilvl="1" w:tplc="28E07358" w:tentative="1">
      <w:start w:val="1"/>
      <w:numFmt w:val="bullet"/>
      <w:lvlText w:val="•"/>
      <w:lvlJc w:val="left"/>
      <w:pPr>
        <w:tabs>
          <w:tab w:val="num" w:pos="1440"/>
        </w:tabs>
        <w:ind w:left="1440" w:hanging="360"/>
      </w:pPr>
      <w:rPr>
        <w:rFonts w:ascii="Arial" w:hAnsi="Arial" w:hint="default"/>
      </w:rPr>
    </w:lvl>
    <w:lvl w:ilvl="2" w:tplc="6E1C9FE0" w:tentative="1">
      <w:start w:val="1"/>
      <w:numFmt w:val="bullet"/>
      <w:lvlText w:val="•"/>
      <w:lvlJc w:val="left"/>
      <w:pPr>
        <w:tabs>
          <w:tab w:val="num" w:pos="2160"/>
        </w:tabs>
        <w:ind w:left="2160" w:hanging="360"/>
      </w:pPr>
      <w:rPr>
        <w:rFonts w:ascii="Arial" w:hAnsi="Arial" w:hint="default"/>
      </w:rPr>
    </w:lvl>
    <w:lvl w:ilvl="3" w:tplc="054EC440" w:tentative="1">
      <w:start w:val="1"/>
      <w:numFmt w:val="bullet"/>
      <w:lvlText w:val="•"/>
      <w:lvlJc w:val="left"/>
      <w:pPr>
        <w:tabs>
          <w:tab w:val="num" w:pos="2880"/>
        </w:tabs>
        <w:ind w:left="2880" w:hanging="360"/>
      </w:pPr>
      <w:rPr>
        <w:rFonts w:ascii="Arial" w:hAnsi="Arial" w:hint="default"/>
      </w:rPr>
    </w:lvl>
    <w:lvl w:ilvl="4" w:tplc="6902ECC4" w:tentative="1">
      <w:start w:val="1"/>
      <w:numFmt w:val="bullet"/>
      <w:lvlText w:val="•"/>
      <w:lvlJc w:val="left"/>
      <w:pPr>
        <w:tabs>
          <w:tab w:val="num" w:pos="3600"/>
        </w:tabs>
        <w:ind w:left="3600" w:hanging="360"/>
      </w:pPr>
      <w:rPr>
        <w:rFonts w:ascii="Arial" w:hAnsi="Arial" w:hint="default"/>
      </w:rPr>
    </w:lvl>
    <w:lvl w:ilvl="5" w:tplc="C5FCF860" w:tentative="1">
      <w:start w:val="1"/>
      <w:numFmt w:val="bullet"/>
      <w:lvlText w:val="•"/>
      <w:lvlJc w:val="left"/>
      <w:pPr>
        <w:tabs>
          <w:tab w:val="num" w:pos="4320"/>
        </w:tabs>
        <w:ind w:left="4320" w:hanging="360"/>
      </w:pPr>
      <w:rPr>
        <w:rFonts w:ascii="Arial" w:hAnsi="Arial" w:hint="default"/>
      </w:rPr>
    </w:lvl>
    <w:lvl w:ilvl="6" w:tplc="099023CE" w:tentative="1">
      <w:start w:val="1"/>
      <w:numFmt w:val="bullet"/>
      <w:lvlText w:val="•"/>
      <w:lvlJc w:val="left"/>
      <w:pPr>
        <w:tabs>
          <w:tab w:val="num" w:pos="5040"/>
        </w:tabs>
        <w:ind w:left="5040" w:hanging="360"/>
      </w:pPr>
      <w:rPr>
        <w:rFonts w:ascii="Arial" w:hAnsi="Arial" w:hint="default"/>
      </w:rPr>
    </w:lvl>
    <w:lvl w:ilvl="7" w:tplc="16389FA8" w:tentative="1">
      <w:start w:val="1"/>
      <w:numFmt w:val="bullet"/>
      <w:lvlText w:val="•"/>
      <w:lvlJc w:val="left"/>
      <w:pPr>
        <w:tabs>
          <w:tab w:val="num" w:pos="5760"/>
        </w:tabs>
        <w:ind w:left="5760" w:hanging="360"/>
      </w:pPr>
      <w:rPr>
        <w:rFonts w:ascii="Arial" w:hAnsi="Arial" w:hint="default"/>
      </w:rPr>
    </w:lvl>
    <w:lvl w:ilvl="8" w:tplc="8ACAEA90" w:tentative="1">
      <w:start w:val="1"/>
      <w:numFmt w:val="bullet"/>
      <w:lvlText w:val="•"/>
      <w:lvlJc w:val="left"/>
      <w:pPr>
        <w:tabs>
          <w:tab w:val="num" w:pos="6480"/>
        </w:tabs>
        <w:ind w:left="6480" w:hanging="360"/>
      </w:pPr>
      <w:rPr>
        <w:rFonts w:ascii="Arial" w:hAnsi="Arial" w:hint="default"/>
      </w:rPr>
    </w:lvl>
  </w:abstractNum>
  <w:abstractNum w:abstractNumId="1">
    <w:nsid w:val="2F800A88"/>
    <w:multiLevelType w:val="hybridMultilevel"/>
    <w:tmpl w:val="7CF41E06"/>
    <w:lvl w:ilvl="0" w:tplc="53A8A452">
      <w:start w:val="1"/>
      <w:numFmt w:val="bullet"/>
      <w:lvlText w:val="•"/>
      <w:lvlJc w:val="left"/>
      <w:pPr>
        <w:tabs>
          <w:tab w:val="num" w:pos="720"/>
        </w:tabs>
        <w:ind w:left="720" w:hanging="360"/>
      </w:pPr>
      <w:rPr>
        <w:rFonts w:ascii="Arial" w:hAnsi="Arial" w:hint="default"/>
      </w:rPr>
    </w:lvl>
    <w:lvl w:ilvl="1" w:tplc="5B5AE5C4" w:tentative="1">
      <w:start w:val="1"/>
      <w:numFmt w:val="bullet"/>
      <w:lvlText w:val="•"/>
      <w:lvlJc w:val="left"/>
      <w:pPr>
        <w:tabs>
          <w:tab w:val="num" w:pos="1440"/>
        </w:tabs>
        <w:ind w:left="1440" w:hanging="360"/>
      </w:pPr>
      <w:rPr>
        <w:rFonts w:ascii="Arial" w:hAnsi="Arial" w:hint="default"/>
      </w:rPr>
    </w:lvl>
    <w:lvl w:ilvl="2" w:tplc="4C84DC1E" w:tentative="1">
      <w:start w:val="1"/>
      <w:numFmt w:val="bullet"/>
      <w:lvlText w:val="•"/>
      <w:lvlJc w:val="left"/>
      <w:pPr>
        <w:tabs>
          <w:tab w:val="num" w:pos="2160"/>
        </w:tabs>
        <w:ind w:left="2160" w:hanging="360"/>
      </w:pPr>
      <w:rPr>
        <w:rFonts w:ascii="Arial" w:hAnsi="Arial" w:hint="default"/>
      </w:rPr>
    </w:lvl>
    <w:lvl w:ilvl="3" w:tplc="1DE8995E" w:tentative="1">
      <w:start w:val="1"/>
      <w:numFmt w:val="bullet"/>
      <w:lvlText w:val="•"/>
      <w:lvlJc w:val="left"/>
      <w:pPr>
        <w:tabs>
          <w:tab w:val="num" w:pos="2880"/>
        </w:tabs>
        <w:ind w:left="2880" w:hanging="360"/>
      </w:pPr>
      <w:rPr>
        <w:rFonts w:ascii="Arial" w:hAnsi="Arial" w:hint="default"/>
      </w:rPr>
    </w:lvl>
    <w:lvl w:ilvl="4" w:tplc="305233A6" w:tentative="1">
      <w:start w:val="1"/>
      <w:numFmt w:val="bullet"/>
      <w:lvlText w:val="•"/>
      <w:lvlJc w:val="left"/>
      <w:pPr>
        <w:tabs>
          <w:tab w:val="num" w:pos="3600"/>
        </w:tabs>
        <w:ind w:left="3600" w:hanging="360"/>
      </w:pPr>
      <w:rPr>
        <w:rFonts w:ascii="Arial" w:hAnsi="Arial" w:hint="default"/>
      </w:rPr>
    </w:lvl>
    <w:lvl w:ilvl="5" w:tplc="E398D268" w:tentative="1">
      <w:start w:val="1"/>
      <w:numFmt w:val="bullet"/>
      <w:lvlText w:val="•"/>
      <w:lvlJc w:val="left"/>
      <w:pPr>
        <w:tabs>
          <w:tab w:val="num" w:pos="4320"/>
        </w:tabs>
        <w:ind w:left="4320" w:hanging="360"/>
      </w:pPr>
      <w:rPr>
        <w:rFonts w:ascii="Arial" w:hAnsi="Arial" w:hint="default"/>
      </w:rPr>
    </w:lvl>
    <w:lvl w:ilvl="6" w:tplc="8B34E4AA" w:tentative="1">
      <w:start w:val="1"/>
      <w:numFmt w:val="bullet"/>
      <w:lvlText w:val="•"/>
      <w:lvlJc w:val="left"/>
      <w:pPr>
        <w:tabs>
          <w:tab w:val="num" w:pos="5040"/>
        </w:tabs>
        <w:ind w:left="5040" w:hanging="360"/>
      </w:pPr>
      <w:rPr>
        <w:rFonts w:ascii="Arial" w:hAnsi="Arial" w:hint="default"/>
      </w:rPr>
    </w:lvl>
    <w:lvl w:ilvl="7" w:tplc="D6701932" w:tentative="1">
      <w:start w:val="1"/>
      <w:numFmt w:val="bullet"/>
      <w:lvlText w:val="•"/>
      <w:lvlJc w:val="left"/>
      <w:pPr>
        <w:tabs>
          <w:tab w:val="num" w:pos="5760"/>
        </w:tabs>
        <w:ind w:left="5760" w:hanging="360"/>
      </w:pPr>
      <w:rPr>
        <w:rFonts w:ascii="Arial" w:hAnsi="Arial" w:hint="default"/>
      </w:rPr>
    </w:lvl>
    <w:lvl w:ilvl="8" w:tplc="F0AE0B5E" w:tentative="1">
      <w:start w:val="1"/>
      <w:numFmt w:val="bullet"/>
      <w:lvlText w:val="•"/>
      <w:lvlJc w:val="left"/>
      <w:pPr>
        <w:tabs>
          <w:tab w:val="num" w:pos="6480"/>
        </w:tabs>
        <w:ind w:left="6480" w:hanging="360"/>
      </w:pPr>
      <w:rPr>
        <w:rFonts w:ascii="Arial" w:hAnsi="Arial" w:hint="default"/>
      </w:rPr>
    </w:lvl>
  </w:abstractNum>
  <w:abstractNum w:abstractNumId="2">
    <w:nsid w:val="319E283C"/>
    <w:multiLevelType w:val="hybridMultilevel"/>
    <w:tmpl w:val="95044142"/>
    <w:lvl w:ilvl="0" w:tplc="F502D560">
      <w:start w:val="1"/>
      <w:numFmt w:val="bullet"/>
      <w:lvlText w:val=""/>
      <w:lvlJc w:val="left"/>
      <w:pPr>
        <w:tabs>
          <w:tab w:val="num" w:pos="720"/>
        </w:tabs>
        <w:ind w:left="720" w:hanging="360"/>
      </w:pPr>
      <w:rPr>
        <w:rFonts w:ascii="Wingdings" w:hAnsi="Wingdings" w:hint="default"/>
      </w:rPr>
    </w:lvl>
    <w:lvl w:ilvl="1" w:tplc="5EBEFDF8" w:tentative="1">
      <w:start w:val="1"/>
      <w:numFmt w:val="bullet"/>
      <w:lvlText w:val=""/>
      <w:lvlJc w:val="left"/>
      <w:pPr>
        <w:tabs>
          <w:tab w:val="num" w:pos="1440"/>
        </w:tabs>
        <w:ind w:left="1440" w:hanging="360"/>
      </w:pPr>
      <w:rPr>
        <w:rFonts w:ascii="Wingdings" w:hAnsi="Wingdings" w:hint="default"/>
      </w:rPr>
    </w:lvl>
    <w:lvl w:ilvl="2" w:tplc="D3C4B85A" w:tentative="1">
      <w:start w:val="1"/>
      <w:numFmt w:val="bullet"/>
      <w:lvlText w:val=""/>
      <w:lvlJc w:val="left"/>
      <w:pPr>
        <w:tabs>
          <w:tab w:val="num" w:pos="2160"/>
        </w:tabs>
        <w:ind w:left="2160" w:hanging="360"/>
      </w:pPr>
      <w:rPr>
        <w:rFonts w:ascii="Wingdings" w:hAnsi="Wingdings" w:hint="default"/>
      </w:rPr>
    </w:lvl>
    <w:lvl w:ilvl="3" w:tplc="050E5A68" w:tentative="1">
      <w:start w:val="1"/>
      <w:numFmt w:val="bullet"/>
      <w:lvlText w:val=""/>
      <w:lvlJc w:val="left"/>
      <w:pPr>
        <w:tabs>
          <w:tab w:val="num" w:pos="2880"/>
        </w:tabs>
        <w:ind w:left="2880" w:hanging="360"/>
      </w:pPr>
      <w:rPr>
        <w:rFonts w:ascii="Wingdings" w:hAnsi="Wingdings" w:hint="default"/>
      </w:rPr>
    </w:lvl>
    <w:lvl w:ilvl="4" w:tplc="D088A50C" w:tentative="1">
      <w:start w:val="1"/>
      <w:numFmt w:val="bullet"/>
      <w:lvlText w:val=""/>
      <w:lvlJc w:val="left"/>
      <w:pPr>
        <w:tabs>
          <w:tab w:val="num" w:pos="3600"/>
        </w:tabs>
        <w:ind w:left="3600" w:hanging="360"/>
      </w:pPr>
      <w:rPr>
        <w:rFonts w:ascii="Wingdings" w:hAnsi="Wingdings" w:hint="default"/>
      </w:rPr>
    </w:lvl>
    <w:lvl w:ilvl="5" w:tplc="4F749042" w:tentative="1">
      <w:start w:val="1"/>
      <w:numFmt w:val="bullet"/>
      <w:lvlText w:val=""/>
      <w:lvlJc w:val="left"/>
      <w:pPr>
        <w:tabs>
          <w:tab w:val="num" w:pos="4320"/>
        </w:tabs>
        <w:ind w:left="4320" w:hanging="360"/>
      </w:pPr>
      <w:rPr>
        <w:rFonts w:ascii="Wingdings" w:hAnsi="Wingdings" w:hint="default"/>
      </w:rPr>
    </w:lvl>
    <w:lvl w:ilvl="6" w:tplc="B4222F72" w:tentative="1">
      <w:start w:val="1"/>
      <w:numFmt w:val="bullet"/>
      <w:lvlText w:val=""/>
      <w:lvlJc w:val="left"/>
      <w:pPr>
        <w:tabs>
          <w:tab w:val="num" w:pos="5040"/>
        </w:tabs>
        <w:ind w:left="5040" w:hanging="360"/>
      </w:pPr>
      <w:rPr>
        <w:rFonts w:ascii="Wingdings" w:hAnsi="Wingdings" w:hint="default"/>
      </w:rPr>
    </w:lvl>
    <w:lvl w:ilvl="7" w:tplc="78B649E0" w:tentative="1">
      <w:start w:val="1"/>
      <w:numFmt w:val="bullet"/>
      <w:lvlText w:val=""/>
      <w:lvlJc w:val="left"/>
      <w:pPr>
        <w:tabs>
          <w:tab w:val="num" w:pos="5760"/>
        </w:tabs>
        <w:ind w:left="5760" w:hanging="360"/>
      </w:pPr>
      <w:rPr>
        <w:rFonts w:ascii="Wingdings" w:hAnsi="Wingdings" w:hint="default"/>
      </w:rPr>
    </w:lvl>
    <w:lvl w:ilvl="8" w:tplc="A4329EDA" w:tentative="1">
      <w:start w:val="1"/>
      <w:numFmt w:val="bullet"/>
      <w:lvlText w:val=""/>
      <w:lvlJc w:val="left"/>
      <w:pPr>
        <w:tabs>
          <w:tab w:val="num" w:pos="6480"/>
        </w:tabs>
        <w:ind w:left="6480" w:hanging="360"/>
      </w:pPr>
      <w:rPr>
        <w:rFonts w:ascii="Wingdings" w:hAnsi="Wingdings" w:hint="default"/>
      </w:rPr>
    </w:lvl>
  </w:abstractNum>
  <w:abstractNum w:abstractNumId="3">
    <w:nsid w:val="373B1E2B"/>
    <w:multiLevelType w:val="hybridMultilevel"/>
    <w:tmpl w:val="FD32FCE4"/>
    <w:lvl w:ilvl="0" w:tplc="7C9CFEB2">
      <w:start w:val="1"/>
      <w:numFmt w:val="bullet"/>
      <w:lvlText w:val="•"/>
      <w:lvlJc w:val="left"/>
      <w:pPr>
        <w:tabs>
          <w:tab w:val="num" w:pos="720"/>
        </w:tabs>
        <w:ind w:left="720" w:hanging="360"/>
      </w:pPr>
      <w:rPr>
        <w:rFonts w:ascii="Arial" w:hAnsi="Arial" w:hint="default"/>
      </w:rPr>
    </w:lvl>
    <w:lvl w:ilvl="1" w:tplc="89D675CE" w:tentative="1">
      <w:start w:val="1"/>
      <w:numFmt w:val="bullet"/>
      <w:lvlText w:val="•"/>
      <w:lvlJc w:val="left"/>
      <w:pPr>
        <w:tabs>
          <w:tab w:val="num" w:pos="1440"/>
        </w:tabs>
        <w:ind w:left="1440" w:hanging="360"/>
      </w:pPr>
      <w:rPr>
        <w:rFonts w:ascii="Arial" w:hAnsi="Arial" w:hint="default"/>
      </w:rPr>
    </w:lvl>
    <w:lvl w:ilvl="2" w:tplc="0038E53A" w:tentative="1">
      <w:start w:val="1"/>
      <w:numFmt w:val="bullet"/>
      <w:lvlText w:val="•"/>
      <w:lvlJc w:val="left"/>
      <w:pPr>
        <w:tabs>
          <w:tab w:val="num" w:pos="2160"/>
        </w:tabs>
        <w:ind w:left="2160" w:hanging="360"/>
      </w:pPr>
      <w:rPr>
        <w:rFonts w:ascii="Arial" w:hAnsi="Arial" w:hint="default"/>
      </w:rPr>
    </w:lvl>
    <w:lvl w:ilvl="3" w:tplc="94168728" w:tentative="1">
      <w:start w:val="1"/>
      <w:numFmt w:val="bullet"/>
      <w:lvlText w:val="•"/>
      <w:lvlJc w:val="left"/>
      <w:pPr>
        <w:tabs>
          <w:tab w:val="num" w:pos="2880"/>
        </w:tabs>
        <w:ind w:left="2880" w:hanging="360"/>
      </w:pPr>
      <w:rPr>
        <w:rFonts w:ascii="Arial" w:hAnsi="Arial" w:hint="default"/>
      </w:rPr>
    </w:lvl>
    <w:lvl w:ilvl="4" w:tplc="919EC4A0" w:tentative="1">
      <w:start w:val="1"/>
      <w:numFmt w:val="bullet"/>
      <w:lvlText w:val="•"/>
      <w:lvlJc w:val="left"/>
      <w:pPr>
        <w:tabs>
          <w:tab w:val="num" w:pos="3600"/>
        </w:tabs>
        <w:ind w:left="3600" w:hanging="360"/>
      </w:pPr>
      <w:rPr>
        <w:rFonts w:ascii="Arial" w:hAnsi="Arial" w:hint="default"/>
      </w:rPr>
    </w:lvl>
    <w:lvl w:ilvl="5" w:tplc="D506C8D0" w:tentative="1">
      <w:start w:val="1"/>
      <w:numFmt w:val="bullet"/>
      <w:lvlText w:val="•"/>
      <w:lvlJc w:val="left"/>
      <w:pPr>
        <w:tabs>
          <w:tab w:val="num" w:pos="4320"/>
        </w:tabs>
        <w:ind w:left="4320" w:hanging="360"/>
      </w:pPr>
      <w:rPr>
        <w:rFonts w:ascii="Arial" w:hAnsi="Arial" w:hint="default"/>
      </w:rPr>
    </w:lvl>
    <w:lvl w:ilvl="6" w:tplc="72A22688" w:tentative="1">
      <w:start w:val="1"/>
      <w:numFmt w:val="bullet"/>
      <w:lvlText w:val="•"/>
      <w:lvlJc w:val="left"/>
      <w:pPr>
        <w:tabs>
          <w:tab w:val="num" w:pos="5040"/>
        </w:tabs>
        <w:ind w:left="5040" w:hanging="360"/>
      </w:pPr>
      <w:rPr>
        <w:rFonts w:ascii="Arial" w:hAnsi="Arial" w:hint="default"/>
      </w:rPr>
    </w:lvl>
    <w:lvl w:ilvl="7" w:tplc="A5869D6C" w:tentative="1">
      <w:start w:val="1"/>
      <w:numFmt w:val="bullet"/>
      <w:lvlText w:val="•"/>
      <w:lvlJc w:val="left"/>
      <w:pPr>
        <w:tabs>
          <w:tab w:val="num" w:pos="5760"/>
        </w:tabs>
        <w:ind w:left="5760" w:hanging="360"/>
      </w:pPr>
      <w:rPr>
        <w:rFonts w:ascii="Arial" w:hAnsi="Arial" w:hint="default"/>
      </w:rPr>
    </w:lvl>
    <w:lvl w:ilvl="8" w:tplc="E04EBE12" w:tentative="1">
      <w:start w:val="1"/>
      <w:numFmt w:val="bullet"/>
      <w:lvlText w:val="•"/>
      <w:lvlJc w:val="left"/>
      <w:pPr>
        <w:tabs>
          <w:tab w:val="num" w:pos="6480"/>
        </w:tabs>
        <w:ind w:left="6480" w:hanging="360"/>
      </w:pPr>
      <w:rPr>
        <w:rFonts w:ascii="Arial" w:hAnsi="Arial" w:hint="default"/>
      </w:rPr>
    </w:lvl>
  </w:abstractNum>
  <w:abstractNum w:abstractNumId="4">
    <w:nsid w:val="4CF639AD"/>
    <w:multiLevelType w:val="hybridMultilevel"/>
    <w:tmpl w:val="78AE3B94"/>
    <w:lvl w:ilvl="0" w:tplc="560212F4">
      <w:numFmt w:val="bullet"/>
      <w:lvlText w:val="-"/>
      <w:lvlJc w:val="left"/>
      <w:pPr>
        <w:ind w:left="720" w:hanging="360"/>
      </w:pPr>
      <w:rPr>
        <w:rFonts w:ascii="Trebuchet MS" w:eastAsiaTheme="minorEastAsia" w:hAnsi="Trebuchet MS"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52EF6128"/>
    <w:multiLevelType w:val="hybridMultilevel"/>
    <w:tmpl w:val="040490B8"/>
    <w:lvl w:ilvl="0" w:tplc="8B04C2DA">
      <w:start w:val="1"/>
      <w:numFmt w:val="bullet"/>
      <w:lvlText w:val=""/>
      <w:lvlJc w:val="left"/>
      <w:pPr>
        <w:tabs>
          <w:tab w:val="num" w:pos="720"/>
        </w:tabs>
        <w:ind w:left="720" w:hanging="360"/>
      </w:pPr>
      <w:rPr>
        <w:rFonts w:ascii="Wingdings" w:hAnsi="Wingdings" w:hint="default"/>
      </w:rPr>
    </w:lvl>
    <w:lvl w:ilvl="1" w:tplc="AE102520">
      <w:start w:val="1"/>
      <w:numFmt w:val="bullet"/>
      <w:lvlText w:val=""/>
      <w:lvlJc w:val="left"/>
      <w:pPr>
        <w:tabs>
          <w:tab w:val="num" w:pos="1440"/>
        </w:tabs>
        <w:ind w:left="1440" w:hanging="360"/>
      </w:pPr>
      <w:rPr>
        <w:rFonts w:ascii="Wingdings" w:hAnsi="Wingdings" w:hint="default"/>
      </w:rPr>
    </w:lvl>
    <w:lvl w:ilvl="2" w:tplc="A63E2526" w:tentative="1">
      <w:start w:val="1"/>
      <w:numFmt w:val="bullet"/>
      <w:lvlText w:val=""/>
      <w:lvlJc w:val="left"/>
      <w:pPr>
        <w:tabs>
          <w:tab w:val="num" w:pos="2160"/>
        </w:tabs>
        <w:ind w:left="2160" w:hanging="360"/>
      </w:pPr>
      <w:rPr>
        <w:rFonts w:ascii="Wingdings" w:hAnsi="Wingdings" w:hint="default"/>
      </w:rPr>
    </w:lvl>
    <w:lvl w:ilvl="3" w:tplc="72186A8A" w:tentative="1">
      <w:start w:val="1"/>
      <w:numFmt w:val="bullet"/>
      <w:lvlText w:val=""/>
      <w:lvlJc w:val="left"/>
      <w:pPr>
        <w:tabs>
          <w:tab w:val="num" w:pos="2880"/>
        </w:tabs>
        <w:ind w:left="2880" w:hanging="360"/>
      </w:pPr>
      <w:rPr>
        <w:rFonts w:ascii="Wingdings" w:hAnsi="Wingdings" w:hint="default"/>
      </w:rPr>
    </w:lvl>
    <w:lvl w:ilvl="4" w:tplc="8D64CB26" w:tentative="1">
      <w:start w:val="1"/>
      <w:numFmt w:val="bullet"/>
      <w:lvlText w:val=""/>
      <w:lvlJc w:val="left"/>
      <w:pPr>
        <w:tabs>
          <w:tab w:val="num" w:pos="3600"/>
        </w:tabs>
        <w:ind w:left="3600" w:hanging="360"/>
      </w:pPr>
      <w:rPr>
        <w:rFonts w:ascii="Wingdings" w:hAnsi="Wingdings" w:hint="default"/>
      </w:rPr>
    </w:lvl>
    <w:lvl w:ilvl="5" w:tplc="FED2538E" w:tentative="1">
      <w:start w:val="1"/>
      <w:numFmt w:val="bullet"/>
      <w:lvlText w:val=""/>
      <w:lvlJc w:val="left"/>
      <w:pPr>
        <w:tabs>
          <w:tab w:val="num" w:pos="4320"/>
        </w:tabs>
        <w:ind w:left="4320" w:hanging="360"/>
      </w:pPr>
      <w:rPr>
        <w:rFonts w:ascii="Wingdings" w:hAnsi="Wingdings" w:hint="default"/>
      </w:rPr>
    </w:lvl>
    <w:lvl w:ilvl="6" w:tplc="EF3A4720" w:tentative="1">
      <w:start w:val="1"/>
      <w:numFmt w:val="bullet"/>
      <w:lvlText w:val=""/>
      <w:lvlJc w:val="left"/>
      <w:pPr>
        <w:tabs>
          <w:tab w:val="num" w:pos="5040"/>
        </w:tabs>
        <w:ind w:left="5040" w:hanging="360"/>
      </w:pPr>
      <w:rPr>
        <w:rFonts w:ascii="Wingdings" w:hAnsi="Wingdings" w:hint="default"/>
      </w:rPr>
    </w:lvl>
    <w:lvl w:ilvl="7" w:tplc="F0D4B2C2" w:tentative="1">
      <w:start w:val="1"/>
      <w:numFmt w:val="bullet"/>
      <w:lvlText w:val=""/>
      <w:lvlJc w:val="left"/>
      <w:pPr>
        <w:tabs>
          <w:tab w:val="num" w:pos="5760"/>
        </w:tabs>
        <w:ind w:left="5760" w:hanging="360"/>
      </w:pPr>
      <w:rPr>
        <w:rFonts w:ascii="Wingdings" w:hAnsi="Wingdings" w:hint="default"/>
      </w:rPr>
    </w:lvl>
    <w:lvl w:ilvl="8" w:tplc="517C7B1A" w:tentative="1">
      <w:start w:val="1"/>
      <w:numFmt w:val="bullet"/>
      <w:lvlText w:val=""/>
      <w:lvlJc w:val="left"/>
      <w:pPr>
        <w:tabs>
          <w:tab w:val="num" w:pos="6480"/>
        </w:tabs>
        <w:ind w:left="6480" w:hanging="360"/>
      </w:pPr>
      <w:rPr>
        <w:rFonts w:ascii="Wingdings" w:hAnsi="Wingdings" w:hint="default"/>
      </w:rPr>
    </w:lvl>
  </w:abstractNum>
  <w:abstractNum w:abstractNumId="6">
    <w:nsid w:val="59A022A7"/>
    <w:multiLevelType w:val="hybridMultilevel"/>
    <w:tmpl w:val="1BDAFB58"/>
    <w:lvl w:ilvl="0" w:tplc="1FF452D2">
      <w:start w:val="1"/>
      <w:numFmt w:val="bullet"/>
      <w:lvlText w:val="•"/>
      <w:lvlJc w:val="left"/>
      <w:pPr>
        <w:tabs>
          <w:tab w:val="num" w:pos="720"/>
        </w:tabs>
        <w:ind w:left="720" w:hanging="360"/>
      </w:pPr>
      <w:rPr>
        <w:rFonts w:ascii="Arial" w:hAnsi="Arial" w:hint="default"/>
      </w:rPr>
    </w:lvl>
    <w:lvl w:ilvl="1" w:tplc="9AF2AF28" w:tentative="1">
      <w:start w:val="1"/>
      <w:numFmt w:val="bullet"/>
      <w:lvlText w:val="•"/>
      <w:lvlJc w:val="left"/>
      <w:pPr>
        <w:tabs>
          <w:tab w:val="num" w:pos="1440"/>
        </w:tabs>
        <w:ind w:left="1440" w:hanging="360"/>
      </w:pPr>
      <w:rPr>
        <w:rFonts w:ascii="Arial" w:hAnsi="Arial" w:hint="default"/>
      </w:rPr>
    </w:lvl>
    <w:lvl w:ilvl="2" w:tplc="463A6D0C" w:tentative="1">
      <w:start w:val="1"/>
      <w:numFmt w:val="bullet"/>
      <w:lvlText w:val="•"/>
      <w:lvlJc w:val="left"/>
      <w:pPr>
        <w:tabs>
          <w:tab w:val="num" w:pos="2160"/>
        </w:tabs>
        <w:ind w:left="2160" w:hanging="360"/>
      </w:pPr>
      <w:rPr>
        <w:rFonts w:ascii="Arial" w:hAnsi="Arial" w:hint="default"/>
      </w:rPr>
    </w:lvl>
    <w:lvl w:ilvl="3" w:tplc="08983346" w:tentative="1">
      <w:start w:val="1"/>
      <w:numFmt w:val="bullet"/>
      <w:lvlText w:val="•"/>
      <w:lvlJc w:val="left"/>
      <w:pPr>
        <w:tabs>
          <w:tab w:val="num" w:pos="2880"/>
        </w:tabs>
        <w:ind w:left="2880" w:hanging="360"/>
      </w:pPr>
      <w:rPr>
        <w:rFonts w:ascii="Arial" w:hAnsi="Arial" w:hint="default"/>
      </w:rPr>
    </w:lvl>
    <w:lvl w:ilvl="4" w:tplc="65282C6A" w:tentative="1">
      <w:start w:val="1"/>
      <w:numFmt w:val="bullet"/>
      <w:lvlText w:val="•"/>
      <w:lvlJc w:val="left"/>
      <w:pPr>
        <w:tabs>
          <w:tab w:val="num" w:pos="3600"/>
        </w:tabs>
        <w:ind w:left="3600" w:hanging="360"/>
      </w:pPr>
      <w:rPr>
        <w:rFonts w:ascii="Arial" w:hAnsi="Arial" w:hint="default"/>
      </w:rPr>
    </w:lvl>
    <w:lvl w:ilvl="5" w:tplc="56FA1920" w:tentative="1">
      <w:start w:val="1"/>
      <w:numFmt w:val="bullet"/>
      <w:lvlText w:val="•"/>
      <w:lvlJc w:val="left"/>
      <w:pPr>
        <w:tabs>
          <w:tab w:val="num" w:pos="4320"/>
        </w:tabs>
        <w:ind w:left="4320" w:hanging="360"/>
      </w:pPr>
      <w:rPr>
        <w:rFonts w:ascii="Arial" w:hAnsi="Arial" w:hint="default"/>
      </w:rPr>
    </w:lvl>
    <w:lvl w:ilvl="6" w:tplc="59548784" w:tentative="1">
      <w:start w:val="1"/>
      <w:numFmt w:val="bullet"/>
      <w:lvlText w:val="•"/>
      <w:lvlJc w:val="left"/>
      <w:pPr>
        <w:tabs>
          <w:tab w:val="num" w:pos="5040"/>
        </w:tabs>
        <w:ind w:left="5040" w:hanging="360"/>
      </w:pPr>
      <w:rPr>
        <w:rFonts w:ascii="Arial" w:hAnsi="Arial" w:hint="default"/>
      </w:rPr>
    </w:lvl>
    <w:lvl w:ilvl="7" w:tplc="35F8E9BA" w:tentative="1">
      <w:start w:val="1"/>
      <w:numFmt w:val="bullet"/>
      <w:lvlText w:val="•"/>
      <w:lvlJc w:val="left"/>
      <w:pPr>
        <w:tabs>
          <w:tab w:val="num" w:pos="5760"/>
        </w:tabs>
        <w:ind w:left="5760" w:hanging="360"/>
      </w:pPr>
      <w:rPr>
        <w:rFonts w:ascii="Arial" w:hAnsi="Arial" w:hint="default"/>
      </w:rPr>
    </w:lvl>
    <w:lvl w:ilvl="8" w:tplc="22F0A432" w:tentative="1">
      <w:start w:val="1"/>
      <w:numFmt w:val="bullet"/>
      <w:lvlText w:val="•"/>
      <w:lvlJc w:val="left"/>
      <w:pPr>
        <w:tabs>
          <w:tab w:val="num" w:pos="6480"/>
        </w:tabs>
        <w:ind w:left="6480" w:hanging="360"/>
      </w:pPr>
      <w:rPr>
        <w:rFonts w:ascii="Arial" w:hAnsi="Arial" w:hint="default"/>
      </w:rPr>
    </w:lvl>
  </w:abstractNum>
  <w:abstractNum w:abstractNumId="7">
    <w:nsid w:val="65E30748"/>
    <w:multiLevelType w:val="hybridMultilevel"/>
    <w:tmpl w:val="117AB93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676F5C66"/>
    <w:multiLevelType w:val="hybridMultilevel"/>
    <w:tmpl w:val="1764BD76"/>
    <w:lvl w:ilvl="0" w:tplc="089E0004">
      <w:start w:val="1"/>
      <w:numFmt w:val="bullet"/>
      <w:lvlText w:val="•"/>
      <w:lvlJc w:val="left"/>
      <w:pPr>
        <w:tabs>
          <w:tab w:val="num" w:pos="720"/>
        </w:tabs>
        <w:ind w:left="720" w:hanging="360"/>
      </w:pPr>
      <w:rPr>
        <w:rFonts w:ascii="Arial" w:hAnsi="Arial" w:hint="default"/>
      </w:rPr>
    </w:lvl>
    <w:lvl w:ilvl="1" w:tplc="150E35EA" w:tentative="1">
      <w:start w:val="1"/>
      <w:numFmt w:val="bullet"/>
      <w:lvlText w:val="•"/>
      <w:lvlJc w:val="left"/>
      <w:pPr>
        <w:tabs>
          <w:tab w:val="num" w:pos="1440"/>
        </w:tabs>
        <w:ind w:left="1440" w:hanging="360"/>
      </w:pPr>
      <w:rPr>
        <w:rFonts w:ascii="Arial" w:hAnsi="Arial" w:hint="default"/>
      </w:rPr>
    </w:lvl>
    <w:lvl w:ilvl="2" w:tplc="9898AB4A" w:tentative="1">
      <w:start w:val="1"/>
      <w:numFmt w:val="bullet"/>
      <w:lvlText w:val="•"/>
      <w:lvlJc w:val="left"/>
      <w:pPr>
        <w:tabs>
          <w:tab w:val="num" w:pos="2160"/>
        </w:tabs>
        <w:ind w:left="2160" w:hanging="360"/>
      </w:pPr>
      <w:rPr>
        <w:rFonts w:ascii="Arial" w:hAnsi="Arial" w:hint="default"/>
      </w:rPr>
    </w:lvl>
    <w:lvl w:ilvl="3" w:tplc="CE3C6014" w:tentative="1">
      <w:start w:val="1"/>
      <w:numFmt w:val="bullet"/>
      <w:lvlText w:val="•"/>
      <w:lvlJc w:val="left"/>
      <w:pPr>
        <w:tabs>
          <w:tab w:val="num" w:pos="2880"/>
        </w:tabs>
        <w:ind w:left="2880" w:hanging="360"/>
      </w:pPr>
      <w:rPr>
        <w:rFonts w:ascii="Arial" w:hAnsi="Arial" w:hint="default"/>
      </w:rPr>
    </w:lvl>
    <w:lvl w:ilvl="4" w:tplc="3684BBB8" w:tentative="1">
      <w:start w:val="1"/>
      <w:numFmt w:val="bullet"/>
      <w:lvlText w:val="•"/>
      <w:lvlJc w:val="left"/>
      <w:pPr>
        <w:tabs>
          <w:tab w:val="num" w:pos="3600"/>
        </w:tabs>
        <w:ind w:left="3600" w:hanging="360"/>
      </w:pPr>
      <w:rPr>
        <w:rFonts w:ascii="Arial" w:hAnsi="Arial" w:hint="default"/>
      </w:rPr>
    </w:lvl>
    <w:lvl w:ilvl="5" w:tplc="0E6E1194" w:tentative="1">
      <w:start w:val="1"/>
      <w:numFmt w:val="bullet"/>
      <w:lvlText w:val="•"/>
      <w:lvlJc w:val="left"/>
      <w:pPr>
        <w:tabs>
          <w:tab w:val="num" w:pos="4320"/>
        </w:tabs>
        <w:ind w:left="4320" w:hanging="360"/>
      </w:pPr>
      <w:rPr>
        <w:rFonts w:ascii="Arial" w:hAnsi="Arial" w:hint="default"/>
      </w:rPr>
    </w:lvl>
    <w:lvl w:ilvl="6" w:tplc="BC46742C" w:tentative="1">
      <w:start w:val="1"/>
      <w:numFmt w:val="bullet"/>
      <w:lvlText w:val="•"/>
      <w:lvlJc w:val="left"/>
      <w:pPr>
        <w:tabs>
          <w:tab w:val="num" w:pos="5040"/>
        </w:tabs>
        <w:ind w:left="5040" w:hanging="360"/>
      </w:pPr>
      <w:rPr>
        <w:rFonts w:ascii="Arial" w:hAnsi="Arial" w:hint="default"/>
      </w:rPr>
    </w:lvl>
    <w:lvl w:ilvl="7" w:tplc="1736EF1C" w:tentative="1">
      <w:start w:val="1"/>
      <w:numFmt w:val="bullet"/>
      <w:lvlText w:val="•"/>
      <w:lvlJc w:val="left"/>
      <w:pPr>
        <w:tabs>
          <w:tab w:val="num" w:pos="5760"/>
        </w:tabs>
        <w:ind w:left="5760" w:hanging="360"/>
      </w:pPr>
      <w:rPr>
        <w:rFonts w:ascii="Arial" w:hAnsi="Arial" w:hint="default"/>
      </w:rPr>
    </w:lvl>
    <w:lvl w:ilvl="8" w:tplc="860A9A70" w:tentative="1">
      <w:start w:val="1"/>
      <w:numFmt w:val="bullet"/>
      <w:lvlText w:val="•"/>
      <w:lvlJc w:val="left"/>
      <w:pPr>
        <w:tabs>
          <w:tab w:val="num" w:pos="6480"/>
        </w:tabs>
        <w:ind w:left="6480" w:hanging="360"/>
      </w:pPr>
      <w:rPr>
        <w:rFonts w:ascii="Arial" w:hAnsi="Arial" w:hint="default"/>
      </w:rPr>
    </w:lvl>
  </w:abstractNum>
  <w:abstractNum w:abstractNumId="9">
    <w:nsid w:val="6AB6180C"/>
    <w:multiLevelType w:val="hybridMultilevel"/>
    <w:tmpl w:val="7F4E4BB0"/>
    <w:lvl w:ilvl="0" w:tplc="18B67946">
      <w:start w:val="1"/>
      <w:numFmt w:val="bullet"/>
      <w:lvlText w:val="•"/>
      <w:lvlJc w:val="left"/>
      <w:pPr>
        <w:tabs>
          <w:tab w:val="num" w:pos="720"/>
        </w:tabs>
        <w:ind w:left="720" w:hanging="360"/>
      </w:pPr>
      <w:rPr>
        <w:rFonts w:ascii="Arial" w:hAnsi="Arial" w:hint="default"/>
      </w:rPr>
    </w:lvl>
    <w:lvl w:ilvl="1" w:tplc="11180A40" w:tentative="1">
      <w:start w:val="1"/>
      <w:numFmt w:val="bullet"/>
      <w:lvlText w:val="•"/>
      <w:lvlJc w:val="left"/>
      <w:pPr>
        <w:tabs>
          <w:tab w:val="num" w:pos="1440"/>
        </w:tabs>
        <w:ind w:left="1440" w:hanging="360"/>
      </w:pPr>
      <w:rPr>
        <w:rFonts w:ascii="Arial" w:hAnsi="Arial" w:hint="default"/>
      </w:rPr>
    </w:lvl>
    <w:lvl w:ilvl="2" w:tplc="7E120470">
      <w:start w:val="1"/>
      <w:numFmt w:val="bullet"/>
      <w:lvlText w:val="•"/>
      <w:lvlJc w:val="left"/>
      <w:pPr>
        <w:tabs>
          <w:tab w:val="num" w:pos="2160"/>
        </w:tabs>
        <w:ind w:left="2160" w:hanging="360"/>
      </w:pPr>
      <w:rPr>
        <w:rFonts w:ascii="Arial" w:hAnsi="Arial" w:hint="default"/>
      </w:rPr>
    </w:lvl>
    <w:lvl w:ilvl="3" w:tplc="8878D2CE" w:tentative="1">
      <w:start w:val="1"/>
      <w:numFmt w:val="bullet"/>
      <w:lvlText w:val="•"/>
      <w:lvlJc w:val="left"/>
      <w:pPr>
        <w:tabs>
          <w:tab w:val="num" w:pos="2880"/>
        </w:tabs>
        <w:ind w:left="2880" w:hanging="360"/>
      </w:pPr>
      <w:rPr>
        <w:rFonts w:ascii="Arial" w:hAnsi="Arial" w:hint="default"/>
      </w:rPr>
    </w:lvl>
    <w:lvl w:ilvl="4" w:tplc="EA4058E6" w:tentative="1">
      <w:start w:val="1"/>
      <w:numFmt w:val="bullet"/>
      <w:lvlText w:val="•"/>
      <w:lvlJc w:val="left"/>
      <w:pPr>
        <w:tabs>
          <w:tab w:val="num" w:pos="3600"/>
        </w:tabs>
        <w:ind w:left="3600" w:hanging="360"/>
      </w:pPr>
      <w:rPr>
        <w:rFonts w:ascii="Arial" w:hAnsi="Arial" w:hint="default"/>
      </w:rPr>
    </w:lvl>
    <w:lvl w:ilvl="5" w:tplc="F7C004F6" w:tentative="1">
      <w:start w:val="1"/>
      <w:numFmt w:val="bullet"/>
      <w:lvlText w:val="•"/>
      <w:lvlJc w:val="left"/>
      <w:pPr>
        <w:tabs>
          <w:tab w:val="num" w:pos="4320"/>
        </w:tabs>
        <w:ind w:left="4320" w:hanging="360"/>
      </w:pPr>
      <w:rPr>
        <w:rFonts w:ascii="Arial" w:hAnsi="Arial" w:hint="default"/>
      </w:rPr>
    </w:lvl>
    <w:lvl w:ilvl="6" w:tplc="8EE8BC1A" w:tentative="1">
      <w:start w:val="1"/>
      <w:numFmt w:val="bullet"/>
      <w:lvlText w:val="•"/>
      <w:lvlJc w:val="left"/>
      <w:pPr>
        <w:tabs>
          <w:tab w:val="num" w:pos="5040"/>
        </w:tabs>
        <w:ind w:left="5040" w:hanging="360"/>
      </w:pPr>
      <w:rPr>
        <w:rFonts w:ascii="Arial" w:hAnsi="Arial" w:hint="default"/>
      </w:rPr>
    </w:lvl>
    <w:lvl w:ilvl="7" w:tplc="B2DC4850" w:tentative="1">
      <w:start w:val="1"/>
      <w:numFmt w:val="bullet"/>
      <w:lvlText w:val="•"/>
      <w:lvlJc w:val="left"/>
      <w:pPr>
        <w:tabs>
          <w:tab w:val="num" w:pos="5760"/>
        </w:tabs>
        <w:ind w:left="5760" w:hanging="360"/>
      </w:pPr>
      <w:rPr>
        <w:rFonts w:ascii="Arial" w:hAnsi="Arial" w:hint="default"/>
      </w:rPr>
    </w:lvl>
    <w:lvl w:ilvl="8" w:tplc="7750CDF8" w:tentative="1">
      <w:start w:val="1"/>
      <w:numFmt w:val="bullet"/>
      <w:lvlText w:val="•"/>
      <w:lvlJc w:val="left"/>
      <w:pPr>
        <w:tabs>
          <w:tab w:val="num" w:pos="6480"/>
        </w:tabs>
        <w:ind w:left="6480" w:hanging="360"/>
      </w:pPr>
      <w:rPr>
        <w:rFonts w:ascii="Arial" w:hAnsi="Arial" w:hint="default"/>
      </w:rPr>
    </w:lvl>
  </w:abstractNum>
  <w:abstractNum w:abstractNumId="10">
    <w:nsid w:val="7F077247"/>
    <w:multiLevelType w:val="hybridMultilevel"/>
    <w:tmpl w:val="D0144C3E"/>
    <w:lvl w:ilvl="0" w:tplc="63BA2DAE">
      <w:start w:val="1"/>
      <w:numFmt w:val="bullet"/>
      <w:lvlText w:val="•"/>
      <w:lvlJc w:val="left"/>
      <w:pPr>
        <w:tabs>
          <w:tab w:val="num" w:pos="720"/>
        </w:tabs>
        <w:ind w:left="720" w:hanging="360"/>
      </w:pPr>
      <w:rPr>
        <w:rFonts w:ascii="Times New Roman" w:hAnsi="Times New Roman" w:hint="default"/>
      </w:rPr>
    </w:lvl>
    <w:lvl w:ilvl="1" w:tplc="B290F44C" w:tentative="1">
      <w:start w:val="1"/>
      <w:numFmt w:val="bullet"/>
      <w:lvlText w:val="•"/>
      <w:lvlJc w:val="left"/>
      <w:pPr>
        <w:tabs>
          <w:tab w:val="num" w:pos="1440"/>
        </w:tabs>
        <w:ind w:left="1440" w:hanging="360"/>
      </w:pPr>
      <w:rPr>
        <w:rFonts w:ascii="Times New Roman" w:hAnsi="Times New Roman" w:hint="default"/>
      </w:rPr>
    </w:lvl>
    <w:lvl w:ilvl="2" w:tplc="8D8CDCFE" w:tentative="1">
      <w:start w:val="1"/>
      <w:numFmt w:val="bullet"/>
      <w:lvlText w:val="•"/>
      <w:lvlJc w:val="left"/>
      <w:pPr>
        <w:tabs>
          <w:tab w:val="num" w:pos="2160"/>
        </w:tabs>
        <w:ind w:left="2160" w:hanging="360"/>
      </w:pPr>
      <w:rPr>
        <w:rFonts w:ascii="Times New Roman" w:hAnsi="Times New Roman" w:hint="default"/>
      </w:rPr>
    </w:lvl>
    <w:lvl w:ilvl="3" w:tplc="8EC80FDE" w:tentative="1">
      <w:start w:val="1"/>
      <w:numFmt w:val="bullet"/>
      <w:lvlText w:val="•"/>
      <w:lvlJc w:val="left"/>
      <w:pPr>
        <w:tabs>
          <w:tab w:val="num" w:pos="2880"/>
        </w:tabs>
        <w:ind w:left="2880" w:hanging="360"/>
      </w:pPr>
      <w:rPr>
        <w:rFonts w:ascii="Times New Roman" w:hAnsi="Times New Roman" w:hint="default"/>
      </w:rPr>
    </w:lvl>
    <w:lvl w:ilvl="4" w:tplc="1248B624" w:tentative="1">
      <w:start w:val="1"/>
      <w:numFmt w:val="bullet"/>
      <w:lvlText w:val="•"/>
      <w:lvlJc w:val="left"/>
      <w:pPr>
        <w:tabs>
          <w:tab w:val="num" w:pos="3600"/>
        </w:tabs>
        <w:ind w:left="3600" w:hanging="360"/>
      </w:pPr>
      <w:rPr>
        <w:rFonts w:ascii="Times New Roman" w:hAnsi="Times New Roman" w:hint="default"/>
      </w:rPr>
    </w:lvl>
    <w:lvl w:ilvl="5" w:tplc="05A25F64" w:tentative="1">
      <w:start w:val="1"/>
      <w:numFmt w:val="bullet"/>
      <w:lvlText w:val="•"/>
      <w:lvlJc w:val="left"/>
      <w:pPr>
        <w:tabs>
          <w:tab w:val="num" w:pos="4320"/>
        </w:tabs>
        <w:ind w:left="4320" w:hanging="360"/>
      </w:pPr>
      <w:rPr>
        <w:rFonts w:ascii="Times New Roman" w:hAnsi="Times New Roman" w:hint="default"/>
      </w:rPr>
    </w:lvl>
    <w:lvl w:ilvl="6" w:tplc="DC320578" w:tentative="1">
      <w:start w:val="1"/>
      <w:numFmt w:val="bullet"/>
      <w:lvlText w:val="•"/>
      <w:lvlJc w:val="left"/>
      <w:pPr>
        <w:tabs>
          <w:tab w:val="num" w:pos="5040"/>
        </w:tabs>
        <w:ind w:left="5040" w:hanging="360"/>
      </w:pPr>
      <w:rPr>
        <w:rFonts w:ascii="Times New Roman" w:hAnsi="Times New Roman" w:hint="default"/>
      </w:rPr>
    </w:lvl>
    <w:lvl w:ilvl="7" w:tplc="35820974" w:tentative="1">
      <w:start w:val="1"/>
      <w:numFmt w:val="bullet"/>
      <w:lvlText w:val="•"/>
      <w:lvlJc w:val="left"/>
      <w:pPr>
        <w:tabs>
          <w:tab w:val="num" w:pos="5760"/>
        </w:tabs>
        <w:ind w:left="5760" w:hanging="360"/>
      </w:pPr>
      <w:rPr>
        <w:rFonts w:ascii="Times New Roman" w:hAnsi="Times New Roman" w:hint="default"/>
      </w:rPr>
    </w:lvl>
    <w:lvl w:ilvl="8" w:tplc="14684106" w:tentative="1">
      <w:start w:val="1"/>
      <w:numFmt w:val="bullet"/>
      <w:lvlText w:val="•"/>
      <w:lvlJc w:val="left"/>
      <w:pPr>
        <w:tabs>
          <w:tab w:val="num" w:pos="6480"/>
        </w:tabs>
        <w:ind w:left="6480" w:hanging="360"/>
      </w:pPr>
      <w:rPr>
        <w:rFonts w:ascii="Times New Roman" w:hAnsi="Times New Roman" w:hint="default"/>
      </w:rPr>
    </w:lvl>
  </w:abstractNum>
  <w:num w:numId="1">
    <w:abstractNumId w:val="7"/>
  </w:num>
  <w:num w:numId="2">
    <w:abstractNumId w:val="5"/>
  </w:num>
  <w:num w:numId="3">
    <w:abstractNumId w:val="4"/>
  </w:num>
  <w:num w:numId="4">
    <w:abstractNumId w:val="2"/>
  </w:num>
  <w:num w:numId="5">
    <w:abstractNumId w:val="9"/>
  </w:num>
  <w:num w:numId="6">
    <w:abstractNumId w:val="10"/>
  </w:num>
  <w:num w:numId="7">
    <w:abstractNumId w:val="3"/>
  </w:num>
  <w:num w:numId="8">
    <w:abstractNumId w:val="0"/>
  </w:num>
  <w:num w:numId="9">
    <w:abstractNumId w:val="6"/>
  </w:num>
  <w:num w:numId="10">
    <w:abstractNumId w:val="1"/>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08"/>
  <w:hyphenationZone w:val="425"/>
  <w:characterSpacingControl w:val="doNotCompress"/>
  <w:hdrShapeDefaults>
    <o:shapedefaults v:ext="edit" spidmax="8194"/>
  </w:hdrShapeDefaults>
  <w:footnotePr>
    <w:footnote w:id="-1"/>
    <w:footnote w:id="0"/>
  </w:footnotePr>
  <w:endnotePr>
    <w:endnote w:id="-1"/>
    <w:endnote w:id="0"/>
  </w:endnotePr>
  <w:compat>
    <w:applyBreakingRules/>
    <w:useFELayout/>
  </w:compat>
  <w:rsids>
    <w:rsidRoot w:val="00010023"/>
    <w:rsid w:val="00010023"/>
    <w:rsid w:val="000151B5"/>
    <w:rsid w:val="00022099"/>
    <w:rsid w:val="000632FA"/>
    <w:rsid w:val="00063409"/>
    <w:rsid w:val="000C500F"/>
    <w:rsid w:val="000D28B6"/>
    <w:rsid w:val="000F4A5C"/>
    <w:rsid w:val="00150EAA"/>
    <w:rsid w:val="0017007F"/>
    <w:rsid w:val="001C6228"/>
    <w:rsid w:val="001F0813"/>
    <w:rsid w:val="001F1F51"/>
    <w:rsid w:val="00231154"/>
    <w:rsid w:val="002522AC"/>
    <w:rsid w:val="002B249F"/>
    <w:rsid w:val="002D12C2"/>
    <w:rsid w:val="00300AB7"/>
    <w:rsid w:val="003352A4"/>
    <w:rsid w:val="00355CBE"/>
    <w:rsid w:val="0039027F"/>
    <w:rsid w:val="003B07FB"/>
    <w:rsid w:val="003E3A4A"/>
    <w:rsid w:val="004049FB"/>
    <w:rsid w:val="00426F99"/>
    <w:rsid w:val="0045502F"/>
    <w:rsid w:val="004B5C74"/>
    <w:rsid w:val="004B622A"/>
    <w:rsid w:val="004C252A"/>
    <w:rsid w:val="004F1908"/>
    <w:rsid w:val="00510FC3"/>
    <w:rsid w:val="00547333"/>
    <w:rsid w:val="00555B0E"/>
    <w:rsid w:val="005B6C1E"/>
    <w:rsid w:val="006546BD"/>
    <w:rsid w:val="0066047C"/>
    <w:rsid w:val="006A639A"/>
    <w:rsid w:val="006B510A"/>
    <w:rsid w:val="007435A2"/>
    <w:rsid w:val="007443EF"/>
    <w:rsid w:val="0076783E"/>
    <w:rsid w:val="007B558F"/>
    <w:rsid w:val="00856466"/>
    <w:rsid w:val="008C0875"/>
    <w:rsid w:val="008C3F1C"/>
    <w:rsid w:val="009370A7"/>
    <w:rsid w:val="00957830"/>
    <w:rsid w:val="009A1297"/>
    <w:rsid w:val="009A5356"/>
    <w:rsid w:val="009D5505"/>
    <w:rsid w:val="00A22922"/>
    <w:rsid w:val="00A54B18"/>
    <w:rsid w:val="00AD2CF9"/>
    <w:rsid w:val="00AF39B1"/>
    <w:rsid w:val="00B54829"/>
    <w:rsid w:val="00B71D48"/>
    <w:rsid w:val="00B74C6E"/>
    <w:rsid w:val="00B80B05"/>
    <w:rsid w:val="00B95420"/>
    <w:rsid w:val="00BB5C44"/>
    <w:rsid w:val="00BF0C45"/>
    <w:rsid w:val="00BF10F2"/>
    <w:rsid w:val="00BF21E0"/>
    <w:rsid w:val="00C1509A"/>
    <w:rsid w:val="00C25A39"/>
    <w:rsid w:val="00C50049"/>
    <w:rsid w:val="00CB63D5"/>
    <w:rsid w:val="00CC7269"/>
    <w:rsid w:val="00CD7ACB"/>
    <w:rsid w:val="00CF157E"/>
    <w:rsid w:val="00D376D2"/>
    <w:rsid w:val="00DB46FE"/>
    <w:rsid w:val="00DE329B"/>
    <w:rsid w:val="00E30044"/>
    <w:rsid w:val="00E350FA"/>
    <w:rsid w:val="00E52428"/>
    <w:rsid w:val="00E56752"/>
    <w:rsid w:val="00E577F8"/>
    <w:rsid w:val="00EA4BB3"/>
    <w:rsid w:val="00EC022F"/>
    <w:rsid w:val="00EF0F0B"/>
    <w:rsid w:val="00EF1D42"/>
    <w:rsid w:val="00F362CD"/>
    <w:rsid w:val="00F57676"/>
    <w:rsid w:val="00F7108E"/>
    <w:rsid w:val="00F71560"/>
    <w:rsid w:val="00FC513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ja-JP"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099"/>
    <w:pPr>
      <w:jc w:val="both"/>
    </w:pPr>
    <w:rPr>
      <w:color w:val="755D0D" w:themeColor="accent3" w:themeShade="80"/>
      <w:sz w:val="19"/>
      <w:lang w:val="es-AR"/>
    </w:rPr>
  </w:style>
  <w:style w:type="paragraph" w:styleId="Ttulo1">
    <w:name w:val="heading 1"/>
    <w:basedOn w:val="Normal"/>
    <w:next w:val="Normal"/>
    <w:link w:val="Ttulo1Car"/>
    <w:uiPriority w:val="9"/>
    <w:qFormat/>
    <w:rsid w:val="004B5C74"/>
    <w:pPr>
      <w:keepNext/>
      <w:keepLines/>
      <w:spacing w:before="400" w:after="40" w:line="240" w:lineRule="auto"/>
      <w:outlineLvl w:val="0"/>
    </w:pPr>
    <w:rPr>
      <w:rFonts w:asciiTheme="majorHAnsi" w:eastAsiaTheme="majorEastAsia" w:hAnsiTheme="majorHAnsi" w:cstheme="majorBidi"/>
      <w:b/>
      <w:color w:val="922213" w:themeColor="accent5" w:themeShade="BF"/>
      <w:sz w:val="28"/>
      <w:szCs w:val="32"/>
    </w:rPr>
  </w:style>
  <w:style w:type="paragraph" w:styleId="Ttulo2">
    <w:name w:val="heading 2"/>
    <w:basedOn w:val="Normal"/>
    <w:next w:val="Normal"/>
    <w:link w:val="Ttulo2Car"/>
    <w:uiPriority w:val="9"/>
    <w:semiHidden/>
    <w:unhideWhenUsed/>
    <w:qFormat/>
    <w:rsid w:val="00CC7269"/>
    <w:pPr>
      <w:keepNext/>
      <w:keepLines/>
      <w:spacing w:before="160" w:after="0" w:line="240" w:lineRule="auto"/>
      <w:outlineLvl w:val="1"/>
    </w:pPr>
    <w:rPr>
      <w:rFonts w:asciiTheme="majorHAnsi" w:eastAsiaTheme="majorEastAsia" w:hAnsiTheme="majorHAnsi" w:cstheme="majorBidi"/>
      <w:color w:val="90C226" w:themeColor="accent1"/>
      <w:sz w:val="28"/>
      <w:szCs w:val="28"/>
    </w:rPr>
  </w:style>
  <w:style w:type="paragraph" w:styleId="Ttulo3">
    <w:name w:val="heading 3"/>
    <w:basedOn w:val="Normal"/>
    <w:next w:val="Normal"/>
    <w:link w:val="Ttulo3Car"/>
    <w:uiPriority w:val="9"/>
    <w:semiHidden/>
    <w:unhideWhenUsed/>
    <w:qFormat/>
    <w:rsid w:val="00CC7269"/>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Ttulo4">
    <w:name w:val="heading 4"/>
    <w:basedOn w:val="Normal"/>
    <w:next w:val="Normal"/>
    <w:link w:val="Ttulo4Car"/>
    <w:uiPriority w:val="9"/>
    <w:semiHidden/>
    <w:unhideWhenUsed/>
    <w:qFormat/>
    <w:rsid w:val="00CC7269"/>
    <w:pPr>
      <w:keepNext/>
      <w:keepLines/>
      <w:spacing w:before="80" w:after="0"/>
      <w:outlineLvl w:val="3"/>
    </w:pPr>
    <w:rPr>
      <w:rFonts w:asciiTheme="majorHAnsi" w:eastAsiaTheme="majorEastAsia" w:hAnsiTheme="majorHAnsi" w:cstheme="majorBidi"/>
      <w:sz w:val="24"/>
      <w:szCs w:val="24"/>
    </w:rPr>
  </w:style>
  <w:style w:type="paragraph" w:styleId="Ttulo5">
    <w:name w:val="heading 5"/>
    <w:basedOn w:val="Normal"/>
    <w:next w:val="Normal"/>
    <w:link w:val="Ttulo5Car"/>
    <w:uiPriority w:val="9"/>
    <w:semiHidden/>
    <w:unhideWhenUsed/>
    <w:qFormat/>
    <w:rsid w:val="00CC7269"/>
    <w:pPr>
      <w:keepNext/>
      <w:keepLines/>
      <w:spacing w:before="80" w:after="0"/>
      <w:outlineLvl w:val="4"/>
    </w:pPr>
    <w:rPr>
      <w:rFonts w:asciiTheme="majorHAnsi" w:eastAsiaTheme="majorEastAsia" w:hAnsiTheme="majorHAnsi" w:cstheme="majorBidi"/>
      <w:i/>
      <w:iCs/>
      <w:sz w:val="22"/>
      <w:szCs w:val="22"/>
    </w:rPr>
  </w:style>
  <w:style w:type="paragraph" w:styleId="Ttulo6">
    <w:name w:val="heading 6"/>
    <w:basedOn w:val="Normal"/>
    <w:next w:val="Normal"/>
    <w:link w:val="Ttulo6Car"/>
    <w:uiPriority w:val="9"/>
    <w:semiHidden/>
    <w:unhideWhenUsed/>
    <w:qFormat/>
    <w:rsid w:val="00CC7269"/>
    <w:pPr>
      <w:keepNext/>
      <w:keepLines/>
      <w:spacing w:before="80" w:after="0"/>
      <w:outlineLvl w:val="5"/>
    </w:pPr>
    <w:rPr>
      <w:rFonts w:asciiTheme="majorHAnsi" w:eastAsiaTheme="majorEastAsia" w:hAnsiTheme="majorHAnsi" w:cstheme="majorBidi"/>
      <w:color w:val="595959" w:themeColor="text1" w:themeTint="A6"/>
    </w:rPr>
  </w:style>
  <w:style w:type="paragraph" w:styleId="Ttulo7">
    <w:name w:val="heading 7"/>
    <w:basedOn w:val="Normal"/>
    <w:next w:val="Normal"/>
    <w:link w:val="Ttulo7Car"/>
    <w:uiPriority w:val="9"/>
    <w:semiHidden/>
    <w:unhideWhenUsed/>
    <w:qFormat/>
    <w:rsid w:val="00CC7269"/>
    <w:pPr>
      <w:keepNext/>
      <w:keepLines/>
      <w:spacing w:before="80" w:after="0"/>
      <w:outlineLvl w:val="6"/>
    </w:pPr>
    <w:rPr>
      <w:rFonts w:asciiTheme="majorHAnsi" w:eastAsiaTheme="majorEastAsia" w:hAnsiTheme="majorHAnsi" w:cstheme="majorBidi"/>
      <w:i/>
      <w:iCs/>
      <w:color w:val="595959" w:themeColor="text1" w:themeTint="A6"/>
    </w:rPr>
  </w:style>
  <w:style w:type="paragraph" w:styleId="Ttulo8">
    <w:name w:val="heading 8"/>
    <w:basedOn w:val="Normal"/>
    <w:next w:val="Normal"/>
    <w:link w:val="Ttulo8Car"/>
    <w:uiPriority w:val="9"/>
    <w:semiHidden/>
    <w:unhideWhenUsed/>
    <w:qFormat/>
    <w:rsid w:val="00CC7269"/>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tulo9">
    <w:name w:val="heading 9"/>
    <w:basedOn w:val="Normal"/>
    <w:next w:val="Normal"/>
    <w:link w:val="Ttulo9Car"/>
    <w:uiPriority w:val="9"/>
    <w:semiHidden/>
    <w:unhideWhenUsed/>
    <w:qFormat/>
    <w:rsid w:val="00CC7269"/>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CC7269"/>
    <w:pPr>
      <w:spacing w:after="0" w:line="240" w:lineRule="auto"/>
      <w:contextualSpacing/>
    </w:pPr>
    <w:rPr>
      <w:rFonts w:asciiTheme="majorHAnsi" w:eastAsiaTheme="majorEastAsia" w:hAnsiTheme="majorHAnsi" w:cstheme="majorBidi"/>
      <w:color w:val="90C226" w:themeColor="accent1"/>
      <w:spacing w:val="-7"/>
      <w:sz w:val="64"/>
      <w:szCs w:val="64"/>
    </w:rPr>
  </w:style>
  <w:style w:type="character" w:customStyle="1" w:styleId="TtuloCar">
    <w:name w:val="Título Car"/>
    <w:basedOn w:val="Fuentedeprrafopredeter"/>
    <w:link w:val="Ttulo"/>
    <w:uiPriority w:val="10"/>
    <w:rsid w:val="00CC7269"/>
    <w:rPr>
      <w:rFonts w:asciiTheme="majorHAnsi" w:eastAsiaTheme="majorEastAsia" w:hAnsiTheme="majorHAnsi" w:cstheme="majorBidi"/>
      <w:color w:val="90C226" w:themeColor="accent1"/>
      <w:spacing w:val="-7"/>
      <w:sz w:val="64"/>
      <w:szCs w:val="64"/>
    </w:rPr>
  </w:style>
  <w:style w:type="paragraph" w:styleId="Subttulo">
    <w:name w:val="Subtitle"/>
    <w:basedOn w:val="Normal"/>
    <w:next w:val="Normal"/>
    <w:link w:val="SubttuloCar"/>
    <w:uiPriority w:val="11"/>
    <w:qFormat/>
    <w:rsid w:val="00CC7269"/>
    <w:pPr>
      <w:numPr>
        <w:ilvl w:val="1"/>
      </w:numPr>
      <w:spacing w:after="240" w:line="240" w:lineRule="auto"/>
    </w:pPr>
    <w:rPr>
      <w:rFonts w:asciiTheme="majorHAnsi" w:eastAsiaTheme="majorEastAsia" w:hAnsiTheme="majorHAnsi" w:cstheme="majorBidi"/>
      <w:color w:val="404040" w:themeColor="text1" w:themeTint="BF"/>
      <w:sz w:val="28"/>
      <w:szCs w:val="28"/>
    </w:rPr>
  </w:style>
  <w:style w:type="character" w:customStyle="1" w:styleId="SubttuloCar">
    <w:name w:val="Subtítulo Car"/>
    <w:basedOn w:val="Fuentedeprrafopredeter"/>
    <w:link w:val="Subttulo"/>
    <w:uiPriority w:val="11"/>
    <w:rsid w:val="00CC7269"/>
    <w:rPr>
      <w:rFonts w:asciiTheme="majorHAnsi" w:eastAsiaTheme="majorEastAsia" w:hAnsiTheme="majorHAnsi" w:cstheme="majorBidi"/>
      <w:color w:val="404040" w:themeColor="text1" w:themeTint="BF"/>
      <w:sz w:val="28"/>
      <w:szCs w:val="28"/>
    </w:rPr>
  </w:style>
  <w:style w:type="character" w:customStyle="1" w:styleId="Ttulo1Car">
    <w:name w:val="Título 1 Car"/>
    <w:basedOn w:val="Fuentedeprrafopredeter"/>
    <w:link w:val="Ttulo1"/>
    <w:uiPriority w:val="9"/>
    <w:rsid w:val="004B5C74"/>
    <w:rPr>
      <w:rFonts w:asciiTheme="majorHAnsi" w:eastAsiaTheme="majorEastAsia" w:hAnsiTheme="majorHAnsi" w:cstheme="majorBidi"/>
      <w:b/>
      <w:color w:val="922213" w:themeColor="accent5" w:themeShade="BF"/>
      <w:sz w:val="28"/>
      <w:szCs w:val="32"/>
    </w:rPr>
  </w:style>
  <w:style w:type="character" w:customStyle="1" w:styleId="Ttulo2Car">
    <w:name w:val="Título 2 Car"/>
    <w:basedOn w:val="Fuentedeprrafopredeter"/>
    <w:link w:val="Ttulo2"/>
    <w:uiPriority w:val="9"/>
    <w:semiHidden/>
    <w:rsid w:val="00CC7269"/>
    <w:rPr>
      <w:rFonts w:asciiTheme="majorHAnsi" w:eastAsiaTheme="majorEastAsia" w:hAnsiTheme="majorHAnsi" w:cstheme="majorBidi"/>
      <w:color w:val="90C226" w:themeColor="accent1"/>
      <w:sz w:val="28"/>
      <w:szCs w:val="28"/>
    </w:rPr>
  </w:style>
  <w:style w:type="character" w:customStyle="1" w:styleId="Ttulo3Car">
    <w:name w:val="Título 3 Car"/>
    <w:basedOn w:val="Fuentedeprrafopredeter"/>
    <w:link w:val="Ttulo3"/>
    <w:uiPriority w:val="9"/>
    <w:semiHidden/>
    <w:rsid w:val="00CC7269"/>
    <w:rPr>
      <w:rFonts w:asciiTheme="majorHAnsi" w:eastAsiaTheme="majorEastAsia" w:hAnsiTheme="majorHAnsi" w:cstheme="majorBidi"/>
      <w:color w:val="404040" w:themeColor="text1" w:themeTint="BF"/>
      <w:sz w:val="26"/>
      <w:szCs w:val="26"/>
    </w:rPr>
  </w:style>
  <w:style w:type="character" w:customStyle="1" w:styleId="Ttulo4Car">
    <w:name w:val="Título 4 Car"/>
    <w:basedOn w:val="Fuentedeprrafopredeter"/>
    <w:link w:val="Ttulo4"/>
    <w:uiPriority w:val="9"/>
    <w:semiHidden/>
    <w:rsid w:val="00CC7269"/>
    <w:rPr>
      <w:rFonts w:asciiTheme="majorHAnsi" w:eastAsiaTheme="majorEastAsia" w:hAnsiTheme="majorHAnsi" w:cstheme="majorBidi"/>
      <w:sz w:val="24"/>
      <w:szCs w:val="24"/>
    </w:rPr>
  </w:style>
  <w:style w:type="character" w:customStyle="1" w:styleId="Ttulo5Car">
    <w:name w:val="Título 5 Car"/>
    <w:basedOn w:val="Fuentedeprrafopredeter"/>
    <w:link w:val="Ttulo5"/>
    <w:uiPriority w:val="9"/>
    <w:semiHidden/>
    <w:rsid w:val="00CC7269"/>
    <w:rPr>
      <w:rFonts w:asciiTheme="majorHAnsi" w:eastAsiaTheme="majorEastAsia" w:hAnsiTheme="majorHAnsi" w:cstheme="majorBidi"/>
      <w:i/>
      <w:iCs/>
      <w:sz w:val="22"/>
      <w:szCs w:val="22"/>
    </w:rPr>
  </w:style>
  <w:style w:type="character" w:customStyle="1" w:styleId="Ttulo6Car">
    <w:name w:val="Título 6 Car"/>
    <w:basedOn w:val="Fuentedeprrafopredeter"/>
    <w:link w:val="Ttulo6"/>
    <w:uiPriority w:val="9"/>
    <w:semiHidden/>
    <w:rsid w:val="00CC7269"/>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uiPriority w:val="9"/>
    <w:semiHidden/>
    <w:rsid w:val="00CC7269"/>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uiPriority w:val="9"/>
    <w:semiHidden/>
    <w:rsid w:val="00CC7269"/>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semiHidden/>
    <w:rsid w:val="00CC7269"/>
    <w:rPr>
      <w:rFonts w:asciiTheme="majorHAnsi" w:eastAsiaTheme="majorEastAsia" w:hAnsiTheme="majorHAnsi" w:cstheme="majorBidi"/>
      <w:i/>
      <w:iCs/>
      <w:smallCaps/>
      <w:color w:val="595959" w:themeColor="text1" w:themeTint="A6"/>
    </w:rPr>
  </w:style>
  <w:style w:type="character" w:styleId="nfasissutil">
    <w:name w:val="Subtle Emphasis"/>
    <w:basedOn w:val="Fuentedeprrafopredeter"/>
    <w:uiPriority w:val="19"/>
    <w:qFormat/>
    <w:rsid w:val="00CC7269"/>
    <w:rPr>
      <w:i/>
      <w:iCs/>
      <w:color w:val="595959" w:themeColor="text1" w:themeTint="A6"/>
    </w:rPr>
  </w:style>
  <w:style w:type="character" w:styleId="nfasis">
    <w:name w:val="Emphasis"/>
    <w:basedOn w:val="Fuentedeprrafopredeter"/>
    <w:uiPriority w:val="20"/>
    <w:qFormat/>
    <w:rsid w:val="00CC7269"/>
    <w:rPr>
      <w:i/>
      <w:iCs/>
    </w:rPr>
  </w:style>
  <w:style w:type="character" w:styleId="nfasisintenso">
    <w:name w:val="Intense Emphasis"/>
    <w:basedOn w:val="Fuentedeprrafopredeter"/>
    <w:uiPriority w:val="21"/>
    <w:qFormat/>
    <w:rsid w:val="00CC7269"/>
    <w:rPr>
      <w:b/>
      <w:bCs/>
      <w:i/>
      <w:iCs/>
    </w:rPr>
  </w:style>
  <w:style w:type="character" w:styleId="Textoennegrita">
    <w:name w:val="Strong"/>
    <w:basedOn w:val="Fuentedeprrafopredeter"/>
    <w:uiPriority w:val="22"/>
    <w:qFormat/>
    <w:rsid w:val="00CC7269"/>
    <w:rPr>
      <w:b/>
      <w:bCs/>
    </w:rPr>
  </w:style>
  <w:style w:type="paragraph" w:styleId="Cita">
    <w:name w:val="Quote"/>
    <w:basedOn w:val="Normal"/>
    <w:next w:val="Normal"/>
    <w:link w:val="CitaCar"/>
    <w:uiPriority w:val="29"/>
    <w:qFormat/>
    <w:rsid w:val="00CC7269"/>
    <w:pPr>
      <w:spacing w:before="240" w:after="240" w:line="252" w:lineRule="auto"/>
      <w:ind w:left="864" w:right="864"/>
      <w:jc w:val="center"/>
    </w:pPr>
    <w:rPr>
      <w:i/>
      <w:iCs/>
    </w:rPr>
  </w:style>
  <w:style w:type="character" w:customStyle="1" w:styleId="CitaCar">
    <w:name w:val="Cita Car"/>
    <w:basedOn w:val="Fuentedeprrafopredeter"/>
    <w:link w:val="Cita"/>
    <w:uiPriority w:val="29"/>
    <w:rsid w:val="00CC7269"/>
    <w:rPr>
      <w:i/>
      <w:iCs/>
    </w:rPr>
  </w:style>
  <w:style w:type="paragraph" w:styleId="Citadestacada">
    <w:name w:val="Intense Quote"/>
    <w:basedOn w:val="Normal"/>
    <w:next w:val="Normal"/>
    <w:link w:val="CitadestacadaCar"/>
    <w:uiPriority w:val="30"/>
    <w:qFormat/>
    <w:rsid w:val="00CC7269"/>
    <w:pPr>
      <w:spacing w:before="100" w:beforeAutospacing="1" w:after="240"/>
      <w:ind w:left="864" w:right="864"/>
      <w:jc w:val="center"/>
    </w:pPr>
    <w:rPr>
      <w:rFonts w:asciiTheme="majorHAnsi" w:eastAsiaTheme="majorEastAsia" w:hAnsiTheme="majorHAnsi" w:cstheme="majorBidi"/>
      <w:color w:val="90C226" w:themeColor="accent1"/>
      <w:sz w:val="28"/>
      <w:szCs w:val="28"/>
    </w:rPr>
  </w:style>
  <w:style w:type="character" w:customStyle="1" w:styleId="CitadestacadaCar">
    <w:name w:val="Cita destacada Car"/>
    <w:basedOn w:val="Fuentedeprrafopredeter"/>
    <w:link w:val="Citadestacada"/>
    <w:uiPriority w:val="30"/>
    <w:rsid w:val="00CC7269"/>
    <w:rPr>
      <w:rFonts w:asciiTheme="majorHAnsi" w:eastAsiaTheme="majorEastAsia" w:hAnsiTheme="majorHAnsi" w:cstheme="majorBidi"/>
      <w:color w:val="90C226" w:themeColor="accent1"/>
      <w:sz w:val="28"/>
      <w:szCs w:val="28"/>
    </w:rPr>
  </w:style>
  <w:style w:type="character" w:styleId="Referenciasutil">
    <w:name w:val="Subtle Reference"/>
    <w:basedOn w:val="Fuentedeprrafopredeter"/>
    <w:uiPriority w:val="31"/>
    <w:qFormat/>
    <w:rsid w:val="00CC7269"/>
    <w:rPr>
      <w:smallCaps/>
      <w:color w:val="404040" w:themeColor="text1" w:themeTint="BF"/>
    </w:rPr>
  </w:style>
  <w:style w:type="character" w:styleId="Referenciaintensa">
    <w:name w:val="Intense Reference"/>
    <w:basedOn w:val="Fuentedeprrafopredeter"/>
    <w:uiPriority w:val="32"/>
    <w:qFormat/>
    <w:rsid w:val="00CC7269"/>
    <w:rPr>
      <w:b/>
      <w:bCs/>
      <w:smallCaps/>
      <w:u w:val="single"/>
    </w:rPr>
  </w:style>
  <w:style w:type="character" w:styleId="Ttulodellibro">
    <w:name w:val="Book Title"/>
    <w:basedOn w:val="Fuentedeprrafopredeter"/>
    <w:uiPriority w:val="33"/>
    <w:qFormat/>
    <w:rsid w:val="00CC7269"/>
    <w:rPr>
      <w:b/>
      <w:bCs/>
      <w:smallCaps/>
    </w:rPr>
  </w:style>
  <w:style w:type="paragraph" w:styleId="Epgrafe">
    <w:name w:val="caption"/>
    <w:basedOn w:val="Normal"/>
    <w:next w:val="Normal"/>
    <w:uiPriority w:val="35"/>
    <w:semiHidden/>
    <w:unhideWhenUsed/>
    <w:qFormat/>
    <w:rsid w:val="00CC7269"/>
    <w:pPr>
      <w:spacing w:line="240" w:lineRule="auto"/>
    </w:pPr>
    <w:rPr>
      <w:b/>
      <w:bCs/>
      <w:color w:val="404040" w:themeColor="text1" w:themeTint="BF"/>
    </w:rPr>
  </w:style>
  <w:style w:type="paragraph" w:styleId="TtulodeTDC">
    <w:name w:val="TOC Heading"/>
    <w:basedOn w:val="Ttulo1"/>
    <w:next w:val="Normal"/>
    <w:uiPriority w:val="39"/>
    <w:semiHidden/>
    <w:unhideWhenUsed/>
    <w:qFormat/>
    <w:rsid w:val="00CC7269"/>
    <w:pPr>
      <w:outlineLvl w:val="9"/>
    </w:pPr>
  </w:style>
  <w:style w:type="paragraph" w:styleId="Sinespaciado">
    <w:name w:val="No Spacing"/>
    <w:uiPriority w:val="1"/>
    <w:qFormat/>
    <w:rsid w:val="00CC7269"/>
    <w:pPr>
      <w:spacing w:after="0" w:line="240" w:lineRule="auto"/>
    </w:pPr>
  </w:style>
  <w:style w:type="paragraph" w:styleId="Prrafodelista">
    <w:name w:val="List Paragraph"/>
    <w:basedOn w:val="Normal"/>
    <w:uiPriority w:val="34"/>
    <w:qFormat/>
    <w:rsid w:val="00CC7269"/>
    <w:pPr>
      <w:ind w:left="720"/>
      <w:contextualSpacing/>
    </w:pPr>
  </w:style>
  <w:style w:type="paragraph" w:styleId="Textodeglobo">
    <w:name w:val="Balloon Text"/>
    <w:basedOn w:val="Normal"/>
    <w:link w:val="TextodegloboCar"/>
    <w:uiPriority w:val="99"/>
    <w:semiHidden/>
    <w:unhideWhenUsed/>
    <w:rsid w:val="009A535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A5356"/>
    <w:rPr>
      <w:rFonts w:ascii="Segoe UI" w:hAnsi="Segoe UI" w:cs="Segoe UI"/>
      <w:sz w:val="18"/>
      <w:szCs w:val="18"/>
    </w:rPr>
  </w:style>
  <w:style w:type="character" w:styleId="Hipervnculo">
    <w:name w:val="Hyperlink"/>
    <w:basedOn w:val="Fuentedeprrafopredeter"/>
    <w:uiPriority w:val="99"/>
    <w:unhideWhenUsed/>
    <w:rsid w:val="00BB5C44"/>
    <w:rPr>
      <w:color w:val="99CA3C" w:themeColor="hyperlink"/>
      <w:u w:val="single"/>
    </w:rPr>
  </w:style>
  <w:style w:type="paragraph" w:styleId="Encabezado">
    <w:name w:val="header"/>
    <w:basedOn w:val="Normal"/>
    <w:link w:val="EncabezadoCar"/>
    <w:uiPriority w:val="99"/>
    <w:unhideWhenUsed/>
    <w:rsid w:val="00CD7AC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D7ACB"/>
  </w:style>
  <w:style w:type="paragraph" w:styleId="Piedepgina">
    <w:name w:val="footer"/>
    <w:basedOn w:val="Normal"/>
    <w:link w:val="PiedepginaCar"/>
    <w:uiPriority w:val="99"/>
    <w:unhideWhenUsed/>
    <w:rsid w:val="00CD7AC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D7ACB"/>
  </w:style>
  <w:style w:type="table" w:styleId="Tablaconcuadrcula">
    <w:name w:val="Table Grid"/>
    <w:basedOn w:val="Tablanormal"/>
    <w:uiPriority w:val="39"/>
    <w:rsid w:val="00E524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D28B6"/>
    <w:pPr>
      <w:spacing w:before="100" w:beforeAutospacing="1" w:after="100" w:afterAutospacing="1" w:line="240" w:lineRule="auto"/>
      <w:jc w:val="left"/>
    </w:pPr>
    <w:rPr>
      <w:rFonts w:ascii="Times New Roman" w:eastAsia="Times New Roman" w:hAnsi="Times New Roman" w:cs="Times New Roman"/>
      <w:color w:val="auto"/>
      <w:sz w:val="24"/>
      <w:szCs w:val="24"/>
      <w:lang w:eastAsia="es-AR"/>
    </w:rPr>
  </w:style>
  <w:style w:type="character" w:customStyle="1" w:styleId="apple-converted-space">
    <w:name w:val="apple-converted-space"/>
    <w:basedOn w:val="Fuentedeprrafopredeter"/>
    <w:rsid w:val="006A639A"/>
  </w:style>
</w:styles>
</file>

<file path=word/webSettings.xml><?xml version="1.0" encoding="utf-8"?>
<w:webSettings xmlns:r="http://schemas.openxmlformats.org/officeDocument/2006/relationships" xmlns:w="http://schemas.openxmlformats.org/wordprocessingml/2006/main">
  <w:divs>
    <w:div w:id="59601056">
      <w:bodyDiv w:val="1"/>
      <w:marLeft w:val="0"/>
      <w:marRight w:val="0"/>
      <w:marTop w:val="0"/>
      <w:marBottom w:val="0"/>
      <w:divBdr>
        <w:top w:val="none" w:sz="0" w:space="0" w:color="auto"/>
        <w:left w:val="none" w:sz="0" w:space="0" w:color="auto"/>
        <w:bottom w:val="none" w:sz="0" w:space="0" w:color="auto"/>
        <w:right w:val="none" w:sz="0" w:space="0" w:color="auto"/>
      </w:divBdr>
    </w:div>
    <w:div w:id="189104000">
      <w:bodyDiv w:val="1"/>
      <w:marLeft w:val="0"/>
      <w:marRight w:val="0"/>
      <w:marTop w:val="0"/>
      <w:marBottom w:val="0"/>
      <w:divBdr>
        <w:top w:val="none" w:sz="0" w:space="0" w:color="auto"/>
        <w:left w:val="none" w:sz="0" w:space="0" w:color="auto"/>
        <w:bottom w:val="none" w:sz="0" w:space="0" w:color="auto"/>
        <w:right w:val="none" w:sz="0" w:space="0" w:color="auto"/>
      </w:divBdr>
    </w:div>
    <w:div w:id="256061584">
      <w:bodyDiv w:val="1"/>
      <w:marLeft w:val="0"/>
      <w:marRight w:val="0"/>
      <w:marTop w:val="0"/>
      <w:marBottom w:val="0"/>
      <w:divBdr>
        <w:top w:val="none" w:sz="0" w:space="0" w:color="auto"/>
        <w:left w:val="none" w:sz="0" w:space="0" w:color="auto"/>
        <w:bottom w:val="none" w:sz="0" w:space="0" w:color="auto"/>
        <w:right w:val="none" w:sz="0" w:space="0" w:color="auto"/>
      </w:divBdr>
    </w:div>
    <w:div w:id="270089639">
      <w:bodyDiv w:val="1"/>
      <w:marLeft w:val="0"/>
      <w:marRight w:val="0"/>
      <w:marTop w:val="0"/>
      <w:marBottom w:val="0"/>
      <w:divBdr>
        <w:top w:val="none" w:sz="0" w:space="0" w:color="auto"/>
        <w:left w:val="none" w:sz="0" w:space="0" w:color="auto"/>
        <w:bottom w:val="none" w:sz="0" w:space="0" w:color="auto"/>
        <w:right w:val="none" w:sz="0" w:space="0" w:color="auto"/>
      </w:divBdr>
    </w:div>
    <w:div w:id="294257828">
      <w:bodyDiv w:val="1"/>
      <w:marLeft w:val="0"/>
      <w:marRight w:val="0"/>
      <w:marTop w:val="0"/>
      <w:marBottom w:val="0"/>
      <w:divBdr>
        <w:top w:val="none" w:sz="0" w:space="0" w:color="auto"/>
        <w:left w:val="none" w:sz="0" w:space="0" w:color="auto"/>
        <w:bottom w:val="none" w:sz="0" w:space="0" w:color="auto"/>
        <w:right w:val="none" w:sz="0" w:space="0" w:color="auto"/>
      </w:divBdr>
      <w:divsChild>
        <w:div w:id="1204170656">
          <w:marLeft w:val="720"/>
          <w:marRight w:val="0"/>
          <w:marTop w:val="0"/>
          <w:marBottom w:val="0"/>
          <w:divBdr>
            <w:top w:val="none" w:sz="0" w:space="0" w:color="auto"/>
            <w:left w:val="none" w:sz="0" w:space="0" w:color="auto"/>
            <w:bottom w:val="none" w:sz="0" w:space="0" w:color="auto"/>
            <w:right w:val="none" w:sz="0" w:space="0" w:color="auto"/>
          </w:divBdr>
        </w:div>
        <w:div w:id="1120494111">
          <w:marLeft w:val="720"/>
          <w:marRight w:val="0"/>
          <w:marTop w:val="0"/>
          <w:marBottom w:val="0"/>
          <w:divBdr>
            <w:top w:val="none" w:sz="0" w:space="0" w:color="auto"/>
            <w:left w:val="none" w:sz="0" w:space="0" w:color="auto"/>
            <w:bottom w:val="none" w:sz="0" w:space="0" w:color="auto"/>
            <w:right w:val="none" w:sz="0" w:space="0" w:color="auto"/>
          </w:divBdr>
        </w:div>
        <w:div w:id="993530488">
          <w:marLeft w:val="720"/>
          <w:marRight w:val="0"/>
          <w:marTop w:val="0"/>
          <w:marBottom w:val="0"/>
          <w:divBdr>
            <w:top w:val="none" w:sz="0" w:space="0" w:color="auto"/>
            <w:left w:val="none" w:sz="0" w:space="0" w:color="auto"/>
            <w:bottom w:val="none" w:sz="0" w:space="0" w:color="auto"/>
            <w:right w:val="none" w:sz="0" w:space="0" w:color="auto"/>
          </w:divBdr>
        </w:div>
        <w:div w:id="108934255">
          <w:marLeft w:val="720"/>
          <w:marRight w:val="0"/>
          <w:marTop w:val="0"/>
          <w:marBottom w:val="0"/>
          <w:divBdr>
            <w:top w:val="none" w:sz="0" w:space="0" w:color="auto"/>
            <w:left w:val="none" w:sz="0" w:space="0" w:color="auto"/>
            <w:bottom w:val="none" w:sz="0" w:space="0" w:color="auto"/>
            <w:right w:val="none" w:sz="0" w:space="0" w:color="auto"/>
          </w:divBdr>
        </w:div>
      </w:divsChild>
    </w:div>
    <w:div w:id="294876104">
      <w:bodyDiv w:val="1"/>
      <w:marLeft w:val="0"/>
      <w:marRight w:val="0"/>
      <w:marTop w:val="0"/>
      <w:marBottom w:val="0"/>
      <w:divBdr>
        <w:top w:val="none" w:sz="0" w:space="0" w:color="auto"/>
        <w:left w:val="none" w:sz="0" w:space="0" w:color="auto"/>
        <w:bottom w:val="none" w:sz="0" w:space="0" w:color="auto"/>
        <w:right w:val="none" w:sz="0" w:space="0" w:color="auto"/>
      </w:divBdr>
    </w:div>
    <w:div w:id="696849785">
      <w:bodyDiv w:val="1"/>
      <w:marLeft w:val="0"/>
      <w:marRight w:val="0"/>
      <w:marTop w:val="0"/>
      <w:marBottom w:val="0"/>
      <w:divBdr>
        <w:top w:val="none" w:sz="0" w:space="0" w:color="auto"/>
        <w:left w:val="none" w:sz="0" w:space="0" w:color="auto"/>
        <w:bottom w:val="none" w:sz="0" w:space="0" w:color="auto"/>
        <w:right w:val="none" w:sz="0" w:space="0" w:color="auto"/>
      </w:divBdr>
    </w:div>
    <w:div w:id="889919452">
      <w:bodyDiv w:val="1"/>
      <w:marLeft w:val="0"/>
      <w:marRight w:val="0"/>
      <w:marTop w:val="0"/>
      <w:marBottom w:val="0"/>
      <w:divBdr>
        <w:top w:val="none" w:sz="0" w:space="0" w:color="auto"/>
        <w:left w:val="none" w:sz="0" w:space="0" w:color="auto"/>
        <w:bottom w:val="none" w:sz="0" w:space="0" w:color="auto"/>
        <w:right w:val="none" w:sz="0" w:space="0" w:color="auto"/>
      </w:divBdr>
    </w:div>
    <w:div w:id="1068311188">
      <w:bodyDiv w:val="1"/>
      <w:marLeft w:val="0"/>
      <w:marRight w:val="0"/>
      <w:marTop w:val="0"/>
      <w:marBottom w:val="0"/>
      <w:divBdr>
        <w:top w:val="none" w:sz="0" w:space="0" w:color="auto"/>
        <w:left w:val="none" w:sz="0" w:space="0" w:color="auto"/>
        <w:bottom w:val="none" w:sz="0" w:space="0" w:color="auto"/>
        <w:right w:val="none" w:sz="0" w:space="0" w:color="auto"/>
      </w:divBdr>
    </w:div>
    <w:div w:id="1111053470">
      <w:bodyDiv w:val="1"/>
      <w:marLeft w:val="0"/>
      <w:marRight w:val="0"/>
      <w:marTop w:val="0"/>
      <w:marBottom w:val="0"/>
      <w:divBdr>
        <w:top w:val="none" w:sz="0" w:space="0" w:color="auto"/>
        <w:left w:val="none" w:sz="0" w:space="0" w:color="auto"/>
        <w:bottom w:val="none" w:sz="0" w:space="0" w:color="auto"/>
        <w:right w:val="none" w:sz="0" w:space="0" w:color="auto"/>
      </w:divBdr>
    </w:div>
    <w:div w:id="1176772381">
      <w:bodyDiv w:val="1"/>
      <w:marLeft w:val="0"/>
      <w:marRight w:val="0"/>
      <w:marTop w:val="0"/>
      <w:marBottom w:val="0"/>
      <w:divBdr>
        <w:top w:val="none" w:sz="0" w:space="0" w:color="auto"/>
        <w:left w:val="none" w:sz="0" w:space="0" w:color="auto"/>
        <w:bottom w:val="none" w:sz="0" w:space="0" w:color="auto"/>
        <w:right w:val="none" w:sz="0" w:space="0" w:color="auto"/>
      </w:divBdr>
    </w:div>
    <w:div w:id="1401438492">
      <w:bodyDiv w:val="1"/>
      <w:marLeft w:val="0"/>
      <w:marRight w:val="0"/>
      <w:marTop w:val="0"/>
      <w:marBottom w:val="0"/>
      <w:divBdr>
        <w:top w:val="none" w:sz="0" w:space="0" w:color="auto"/>
        <w:left w:val="none" w:sz="0" w:space="0" w:color="auto"/>
        <w:bottom w:val="none" w:sz="0" w:space="0" w:color="auto"/>
        <w:right w:val="none" w:sz="0" w:space="0" w:color="auto"/>
      </w:divBdr>
    </w:div>
    <w:div w:id="1987123094">
      <w:bodyDiv w:val="1"/>
      <w:marLeft w:val="0"/>
      <w:marRight w:val="0"/>
      <w:marTop w:val="0"/>
      <w:marBottom w:val="0"/>
      <w:divBdr>
        <w:top w:val="none" w:sz="0" w:space="0" w:color="auto"/>
        <w:left w:val="none" w:sz="0" w:space="0" w:color="auto"/>
        <w:bottom w:val="none" w:sz="0" w:space="0" w:color="auto"/>
        <w:right w:val="none" w:sz="0" w:space="0" w:color="auto"/>
      </w:divBdr>
      <w:divsChild>
        <w:div w:id="746920528">
          <w:marLeft w:val="1440"/>
          <w:marRight w:val="0"/>
          <w:marTop w:val="0"/>
          <w:marBottom w:val="0"/>
          <w:divBdr>
            <w:top w:val="none" w:sz="0" w:space="0" w:color="auto"/>
            <w:left w:val="none" w:sz="0" w:space="0" w:color="auto"/>
            <w:bottom w:val="none" w:sz="0" w:space="0" w:color="auto"/>
            <w:right w:val="none" w:sz="0" w:space="0" w:color="auto"/>
          </w:divBdr>
        </w:div>
        <w:div w:id="1970044748">
          <w:marLeft w:val="1440"/>
          <w:marRight w:val="0"/>
          <w:marTop w:val="0"/>
          <w:marBottom w:val="0"/>
          <w:divBdr>
            <w:top w:val="none" w:sz="0" w:space="0" w:color="auto"/>
            <w:left w:val="none" w:sz="0" w:space="0" w:color="auto"/>
            <w:bottom w:val="none" w:sz="0" w:space="0" w:color="auto"/>
            <w:right w:val="none" w:sz="0" w:space="0" w:color="auto"/>
          </w:divBdr>
        </w:div>
        <w:div w:id="1747875540">
          <w:marLeft w:val="1440"/>
          <w:marRight w:val="0"/>
          <w:marTop w:val="0"/>
          <w:marBottom w:val="0"/>
          <w:divBdr>
            <w:top w:val="none" w:sz="0" w:space="0" w:color="auto"/>
            <w:left w:val="none" w:sz="0" w:space="0" w:color="auto"/>
            <w:bottom w:val="none" w:sz="0" w:space="0" w:color="auto"/>
            <w:right w:val="none" w:sz="0" w:space="0" w:color="auto"/>
          </w:divBdr>
        </w:div>
        <w:div w:id="837310022">
          <w:marLeft w:val="1440"/>
          <w:marRight w:val="0"/>
          <w:marTop w:val="0"/>
          <w:marBottom w:val="0"/>
          <w:divBdr>
            <w:top w:val="none" w:sz="0" w:space="0" w:color="auto"/>
            <w:left w:val="none" w:sz="0" w:space="0" w:color="auto"/>
            <w:bottom w:val="none" w:sz="0" w:space="0" w:color="auto"/>
            <w:right w:val="none" w:sz="0" w:space="0" w:color="auto"/>
          </w:divBdr>
        </w:div>
        <w:div w:id="1871646557">
          <w:marLeft w:val="1440"/>
          <w:marRight w:val="0"/>
          <w:marTop w:val="0"/>
          <w:marBottom w:val="0"/>
          <w:divBdr>
            <w:top w:val="none" w:sz="0" w:space="0" w:color="auto"/>
            <w:left w:val="none" w:sz="0" w:space="0" w:color="auto"/>
            <w:bottom w:val="none" w:sz="0" w:space="0" w:color="auto"/>
            <w:right w:val="none" w:sz="0" w:space="0" w:color="auto"/>
          </w:divBdr>
        </w:div>
        <w:div w:id="185950019">
          <w:marLeft w:val="1440"/>
          <w:marRight w:val="0"/>
          <w:marTop w:val="0"/>
          <w:marBottom w:val="0"/>
          <w:divBdr>
            <w:top w:val="none" w:sz="0" w:space="0" w:color="auto"/>
            <w:left w:val="none" w:sz="0" w:space="0" w:color="auto"/>
            <w:bottom w:val="none" w:sz="0" w:space="0" w:color="auto"/>
            <w:right w:val="none" w:sz="0" w:space="0" w:color="auto"/>
          </w:divBdr>
        </w:div>
        <w:div w:id="680742570">
          <w:marLeft w:val="14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AppData\Roaming\Microsoft\Templates\Dise&#241;o%20de%20faceta.dotx" TargetMode="External"/></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06CB4F-E30C-4771-94AE-F7169303B6DE}">
  <ds:schemaRefs>
    <ds:schemaRef ds:uri="http://schemas.microsoft.com/sharepoint/v3/contenttype/forms"/>
  </ds:schemaRefs>
</ds:datastoreItem>
</file>

<file path=customXml/itemProps2.xml><?xml version="1.0" encoding="utf-8"?>
<ds:datastoreItem xmlns:ds="http://schemas.openxmlformats.org/officeDocument/2006/customXml" ds:itemID="{249479FD-026D-4ACE-A1FA-AC9D269B2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Diseño de faceta</Template>
  <TotalTime>4</TotalTime>
  <Pages>4</Pages>
  <Words>718</Words>
  <Characters>3950</Characters>
  <Application>Microsoft Office Word</Application>
  <DocSecurity>0</DocSecurity>
  <Lines>32</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Lucio Bellora</dc:creator>
  <cp:lastModifiedBy>smontenegro</cp:lastModifiedBy>
  <cp:revision>3</cp:revision>
  <cp:lastPrinted>2014-08-05T00:51:00Z</cp:lastPrinted>
  <dcterms:created xsi:type="dcterms:W3CDTF">2014-09-02T18:57:00Z</dcterms:created>
  <dcterms:modified xsi:type="dcterms:W3CDTF">2014-09-08T20:26:00Z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TC034577059991</vt:lpwstr>
  </property>
</Properties>
</file>